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FEEA" w14:textId="74659A76" w:rsidR="00914BE4" w:rsidRPr="00BA0F4B" w:rsidRDefault="00647943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F4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4BE4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05CF7C" w14:textId="38A7940C" w:rsidR="003D4AAF" w:rsidRPr="00BA0F4B" w:rsidRDefault="00647943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0D1F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заходів </w:t>
      </w:r>
      <w:r w:rsidR="00914BE4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із впровадження </w:t>
      </w:r>
      <w:proofErr w:type="spellStart"/>
      <w:r w:rsidR="00914BE4" w:rsidRPr="00BA0F4B">
        <w:rPr>
          <w:rFonts w:ascii="Times New Roman" w:eastAsia="Times New Roman" w:hAnsi="Times New Roman" w:cs="Times New Roman"/>
          <w:b/>
          <w:sz w:val="28"/>
          <w:szCs w:val="28"/>
        </w:rPr>
        <w:t>безбар’єрного</w:t>
      </w:r>
      <w:proofErr w:type="spellEnd"/>
      <w:r w:rsidR="00914BE4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простору </w:t>
      </w:r>
      <w:r w:rsidR="004E4F83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F90920">
        <w:rPr>
          <w:rFonts w:ascii="Times New Roman" w:eastAsia="Times New Roman" w:hAnsi="Times New Roman" w:cs="Times New Roman"/>
          <w:b/>
          <w:sz w:val="28"/>
          <w:szCs w:val="28"/>
        </w:rPr>
        <w:t>Черкаськ</w:t>
      </w:r>
      <w:r w:rsidR="004E4F83">
        <w:rPr>
          <w:rFonts w:ascii="Times New Roman" w:eastAsia="Times New Roman" w:hAnsi="Times New Roman" w:cs="Times New Roman"/>
          <w:b/>
          <w:sz w:val="28"/>
          <w:szCs w:val="28"/>
        </w:rPr>
        <w:t>ій</w:t>
      </w:r>
      <w:r w:rsidR="00F90920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територіальн</w:t>
      </w:r>
      <w:r w:rsidR="004E4F83">
        <w:rPr>
          <w:rFonts w:ascii="Times New Roman" w:eastAsia="Times New Roman" w:hAnsi="Times New Roman" w:cs="Times New Roman"/>
          <w:b/>
          <w:sz w:val="28"/>
          <w:szCs w:val="28"/>
        </w:rPr>
        <w:t>ій</w:t>
      </w:r>
      <w:r w:rsidR="00F90920">
        <w:rPr>
          <w:rFonts w:ascii="Times New Roman" w:eastAsia="Times New Roman" w:hAnsi="Times New Roman" w:cs="Times New Roman"/>
          <w:b/>
          <w:sz w:val="28"/>
          <w:szCs w:val="28"/>
        </w:rPr>
        <w:t xml:space="preserve"> громад</w:t>
      </w:r>
      <w:r w:rsidR="004E4F83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F9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0D1F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з реалізації Національної стратегії із створення </w:t>
      </w:r>
      <w:proofErr w:type="spellStart"/>
      <w:r w:rsidR="00490D1F" w:rsidRPr="00BA0F4B">
        <w:rPr>
          <w:rFonts w:ascii="Times New Roman" w:eastAsia="Times New Roman" w:hAnsi="Times New Roman" w:cs="Times New Roman"/>
          <w:b/>
          <w:sz w:val="28"/>
          <w:szCs w:val="28"/>
        </w:rPr>
        <w:t>безбар’єрного</w:t>
      </w:r>
      <w:proofErr w:type="spellEnd"/>
      <w:r w:rsidR="00490D1F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простору в Україні </w:t>
      </w:r>
      <w:r w:rsidR="000F34B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90D1F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F90920"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="00490D1F" w:rsidRPr="00BA0F4B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</w:t>
      </w:r>
      <w:r w:rsidR="00F9092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</w:p>
    <w:p w14:paraId="0CF5A171" w14:textId="77777777" w:rsidR="003D4AAF" w:rsidRPr="00BA0F4B" w:rsidRDefault="003D4AA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4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12"/>
        <w:gridCol w:w="1548"/>
        <w:gridCol w:w="578"/>
        <w:gridCol w:w="1582"/>
        <w:gridCol w:w="261"/>
        <w:gridCol w:w="1899"/>
        <w:gridCol w:w="2130"/>
        <w:gridCol w:w="4260"/>
      </w:tblGrid>
      <w:tr w:rsidR="00BA0F4B" w:rsidRPr="00BA0F4B" w14:paraId="360C7EC9" w14:textId="77777777" w:rsidTr="00333CF4">
        <w:trPr>
          <w:trHeight w:val="555"/>
        </w:trPr>
        <w:tc>
          <w:tcPr>
            <w:tcW w:w="234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BA0F4B" w:rsidRDefault="00490D1F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860" w:type="dxa"/>
            <w:gridSpan w:val="2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BA0F4B" w:rsidRDefault="0049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2160" w:type="dxa"/>
            <w:gridSpan w:val="2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BA0F4B" w:rsidRDefault="00490D1F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2160" w:type="dxa"/>
            <w:gridSpan w:val="2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BA0F4B" w:rsidRDefault="00490D1F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213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BA0F4B" w:rsidRDefault="00490D1F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42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77777777" w:rsidR="003D4AAF" w:rsidRPr="00BA0F4B" w:rsidRDefault="0049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або послуга, які з'явились в результаті виконання заходу</w:t>
            </w:r>
          </w:p>
        </w:tc>
      </w:tr>
      <w:tr w:rsidR="00BA0F4B" w:rsidRPr="00BA0F4B" w14:paraId="04779AB8" w14:textId="77777777" w:rsidTr="00333CF4">
        <w:trPr>
          <w:trHeight w:val="195"/>
        </w:trPr>
        <w:tc>
          <w:tcPr>
            <w:tcW w:w="14910" w:type="dxa"/>
            <w:gridSpan w:val="9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4F2D" w14:textId="77777777" w:rsidR="003D4AAF" w:rsidRPr="00BA0F4B" w:rsidRDefault="00490D1F" w:rsidP="00914BE4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Напрям </w:t>
            </w:r>
            <w:r w:rsidR="00914BE4"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Фізична </w:t>
            </w:r>
            <w:proofErr w:type="spellStart"/>
            <w:r w:rsidR="00914BE4"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="00914BE4"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68B86B" w14:textId="0AB2C194" w:rsidR="00914BE4" w:rsidRPr="00BA0F4B" w:rsidRDefault="00914BE4" w:rsidP="00914BE4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 об’єкти фізичного </w:t>
            </w:r>
            <w:r w:rsidR="009A6A1D"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оточення і транспорту доступні </w:t>
            </w:r>
            <w:r w:rsidRPr="00BA0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BA0F4B" w:rsidRPr="00BA0F4B" w14:paraId="2905E476" w14:textId="77777777" w:rsidTr="00333CF4">
        <w:trPr>
          <w:trHeight w:val="120"/>
        </w:trPr>
        <w:tc>
          <w:tcPr>
            <w:tcW w:w="14910" w:type="dxa"/>
            <w:gridSpan w:val="9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4102" w14:textId="465B80F7" w:rsidR="003D4AAF" w:rsidRPr="00BA0F4B" w:rsidRDefault="00490D1F" w:rsidP="00914BE4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Стратегічна ціль</w:t>
            </w:r>
            <w:r w:rsidR="00AF3817"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</w:t>
            </w:r>
            <w:r w:rsidR="00914BE4"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: систе</w:t>
            </w:r>
            <w:r w:rsidR="009A6A1D"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моніторингу і контролю </w:t>
            </w:r>
            <w:r w:rsidR="00914BE4" w:rsidRPr="00BA0F4B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забезпечують застосування норм і стандартів доступності об’єктів фізичного оточення і транспорту</w:t>
            </w:r>
          </w:p>
        </w:tc>
      </w:tr>
      <w:tr w:rsidR="003919DD" w:rsidRPr="001158D4" w14:paraId="058D2C34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E646" w14:textId="7B77C3EE" w:rsidR="003919DD" w:rsidRPr="001158D4" w:rsidRDefault="003919DD" w:rsidP="003919DD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1.1.4</w:t>
            </w:r>
          </w:p>
          <w:p w14:paraId="1AAD4DC5" w14:textId="60FD3395" w:rsidR="003919DD" w:rsidRPr="00784630" w:rsidRDefault="003919DD" w:rsidP="003919DD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Зібрано і поширено достовірну інформацію про доступність об’єктів фізичного оточення</w:t>
            </w:r>
          </w:p>
        </w:tc>
      </w:tr>
      <w:tr w:rsidR="003919DD" w:rsidRPr="001158D4" w14:paraId="4DAE502E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AF87" w14:textId="77777777" w:rsidR="003919DD" w:rsidRDefault="003919DD" w:rsidP="008A01E3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1.1.4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400E3E48" w14:textId="270379AF" w:rsidR="004B258D" w:rsidRDefault="004B258D" w:rsidP="002940F1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B258D">
              <w:rPr>
                <w:rFonts w:ascii="Times New Roman" w:eastAsia="Times New Roman" w:hAnsi="Times New Roman" w:cs="Times New Roman"/>
              </w:rPr>
              <w:t xml:space="preserve">Зібрати інформацію щодо кількості об’єктів спортивної інфраструктури, де можливий доступ до фізкультурно-спортивних послуг всіх груп населення, у </w:t>
            </w:r>
            <w:proofErr w:type="spellStart"/>
            <w:r w:rsidRPr="004B258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4B258D">
              <w:rPr>
                <w:rFonts w:ascii="Times New Roman" w:eastAsia="Times New Roman" w:hAnsi="Times New Roman" w:cs="Times New Roman"/>
              </w:rPr>
              <w:t xml:space="preserve">. осіб з </w:t>
            </w:r>
            <w:r w:rsidR="002940F1">
              <w:rPr>
                <w:rFonts w:ascii="Times New Roman" w:eastAsia="Times New Roman" w:hAnsi="Times New Roman" w:cs="Times New Roman"/>
              </w:rPr>
              <w:t>і</w:t>
            </w:r>
            <w:r w:rsidRPr="004B258D">
              <w:rPr>
                <w:rFonts w:ascii="Times New Roman" w:eastAsia="Times New Roman" w:hAnsi="Times New Roman" w:cs="Times New Roman"/>
              </w:rPr>
              <w:t>нвалідністю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27AB" w14:textId="6B0ABB0E" w:rsidR="003919DD" w:rsidRPr="00784630" w:rsidRDefault="00497391" w:rsidP="004B258D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культури, молоді та  спорту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D152" w14:textId="52080E61" w:rsidR="003919DD" w:rsidRPr="00784630" w:rsidRDefault="004B258D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B258D">
              <w:rPr>
                <w:rFonts w:ascii="Times New Roman" w:eastAsia="Times New Roman" w:hAnsi="Times New Roman" w:cs="Times New Roman"/>
              </w:rPr>
              <w:t>01.08.2023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F68F" w14:textId="312E4042" w:rsidR="003919DD" w:rsidRPr="004B258D" w:rsidRDefault="00333CF4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4B258D">
              <w:rPr>
                <w:rFonts w:ascii="Times New Roman" w:eastAsia="Times New Roman" w:hAnsi="Times New Roman" w:cs="Times New Roman"/>
              </w:rPr>
              <w:t>01.08.2023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6F2A" w14:textId="51A333E9" w:rsidR="003919DD" w:rsidRPr="00784630" w:rsidRDefault="00F90920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8656" w14:textId="664A108D" w:rsidR="003919DD" w:rsidRPr="00784630" w:rsidRDefault="003919DD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919DD" w:rsidRPr="001158D4" w14:paraId="7563E7EB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3F23" w14:textId="27ABB377" w:rsidR="003919DD" w:rsidRPr="00AF3817" w:rsidRDefault="00AF3817" w:rsidP="00AF3817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Стратегічна ціль 1.2: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3919DD" w:rsidRPr="00AF3817" w14:paraId="0D8DC2B1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8357" w14:textId="32E890A3" w:rsidR="003919DD" w:rsidRDefault="00AF3817" w:rsidP="00AF3817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1.2.1</w:t>
            </w:r>
          </w:p>
          <w:p w14:paraId="35E42C8C" w14:textId="17834E80" w:rsidR="00AF3817" w:rsidRPr="00AF3817" w:rsidRDefault="00AF3817" w:rsidP="00AF3817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Головні входи і приміщення будівель органів виконавчої влади та місцевих державних адміністрацій, центрів надання адміністративних послуг пристосовано для використання мобільними групами населення, включаючи осіб з інвалідністю</w:t>
            </w:r>
          </w:p>
        </w:tc>
      </w:tr>
      <w:tr w:rsidR="00AF3817" w:rsidRPr="001158D4" w14:paraId="7E7E93ED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6077" w14:textId="77777777" w:rsidR="00AF3817" w:rsidRDefault="00AF3817" w:rsidP="008A01E3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 w:rsidRPr="00C634DF">
              <w:rPr>
                <w:rFonts w:ascii="Times New Roman" w:eastAsia="Times New Roman" w:hAnsi="Times New Roman" w:cs="Times New Roman"/>
              </w:rPr>
              <w:t>1.2.1.1</w:t>
            </w:r>
          </w:p>
          <w:p w14:paraId="03CEEF52" w14:textId="10079B3F" w:rsidR="00C634DF" w:rsidRDefault="00C634DF" w:rsidP="00060F88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34DF">
              <w:rPr>
                <w:rFonts w:ascii="Times New Roman" w:eastAsia="Times New Roman" w:hAnsi="Times New Roman" w:cs="Times New Roman"/>
              </w:rPr>
              <w:t>Провести відповідні будівельні</w:t>
            </w:r>
            <w:r w:rsidR="006108C1">
              <w:rPr>
                <w:rFonts w:ascii="Times New Roman" w:eastAsia="Times New Roman" w:hAnsi="Times New Roman" w:cs="Times New Roman"/>
              </w:rPr>
              <w:t xml:space="preserve"> </w:t>
            </w:r>
            <w:r w:rsidRPr="00C634DF">
              <w:rPr>
                <w:rFonts w:ascii="Times New Roman" w:eastAsia="Times New Roman" w:hAnsi="Times New Roman" w:cs="Times New Roman"/>
              </w:rPr>
              <w:t>/</w:t>
            </w:r>
            <w:r w:rsidR="006108C1">
              <w:rPr>
                <w:rFonts w:ascii="Times New Roman" w:eastAsia="Times New Roman" w:hAnsi="Times New Roman" w:cs="Times New Roman"/>
              </w:rPr>
              <w:t xml:space="preserve"> </w:t>
            </w:r>
            <w:r w:rsidRPr="00C634DF">
              <w:rPr>
                <w:rFonts w:ascii="Times New Roman" w:eastAsia="Times New Roman" w:hAnsi="Times New Roman" w:cs="Times New Roman"/>
              </w:rPr>
              <w:t>ремонтні роботи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ABED" w14:textId="1150F31D" w:rsidR="00333CF4" w:rsidRPr="00784630" w:rsidRDefault="00333CF4" w:rsidP="00333CF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ЖКГ, благоустрою та земельних відносин</w:t>
            </w:r>
            <w:r w:rsidR="00C634DF" w:rsidRPr="00C63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BFD117" w14:textId="6D5B75B4" w:rsidR="00AF3817" w:rsidRPr="00784630" w:rsidRDefault="00AF3817" w:rsidP="00C634D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30F4" w14:textId="23525BB9" w:rsidR="00AF3817" w:rsidRPr="00784630" w:rsidRDefault="00F90920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D310" w14:textId="3C1AECDD" w:rsidR="00AF3817" w:rsidRPr="00C634DF" w:rsidRDefault="00333CF4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C634DF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DF29" w14:textId="08D905DD" w:rsidR="00AF3817" w:rsidRPr="00784630" w:rsidRDefault="00333CF4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Заплановано капітальний ремонт будівель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F346" w14:textId="08C29DE5" w:rsidR="00AF3817" w:rsidRPr="00784630" w:rsidRDefault="00AF3817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F3817" w:rsidRPr="001158D4" w14:paraId="3366642E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5CFA" w14:textId="77777777" w:rsidR="00AF3817" w:rsidRDefault="00AF3817" w:rsidP="008A01E3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1.2.1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6373CAE" w14:textId="4A54DA74" w:rsidR="00C634DF" w:rsidRDefault="00C634DF" w:rsidP="008A01E3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34DF">
              <w:rPr>
                <w:rFonts w:ascii="Times New Roman" w:eastAsia="Times New Roman" w:hAnsi="Times New Roman" w:cs="Times New Roman"/>
              </w:rPr>
              <w:t>Встановити інформаційні знаки про наявність та розташування входів (виходів) для осіб з інвалідністю.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BA65" w14:textId="77777777" w:rsidR="00333CF4" w:rsidRPr="00784630" w:rsidRDefault="00333CF4" w:rsidP="00333CF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ЖКГ, благоустрою та земельних відносин</w:t>
            </w:r>
            <w:r w:rsidRPr="00C63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1FA5B9" w14:textId="276C6C17" w:rsidR="00AF3817" w:rsidRPr="00784630" w:rsidRDefault="00AF3817" w:rsidP="00C634D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5AC3" w14:textId="001859FB" w:rsidR="00AF3817" w:rsidRPr="00784630" w:rsidRDefault="00F90920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B94B" w14:textId="59769B89" w:rsidR="00AF3817" w:rsidRPr="00C634DF" w:rsidRDefault="00333CF4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C634DF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2C8A" w14:textId="0A7DDCAC" w:rsidR="00AF3817" w:rsidRPr="00784630" w:rsidRDefault="00333CF4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Заплановано при проведенні капітального ремонту будівель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901C" w14:textId="7A3CE196" w:rsidR="00AF3817" w:rsidRPr="00784630" w:rsidRDefault="00333CF4" w:rsidP="0078463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356E8C" w:rsidRPr="001158D4" w14:paraId="1938D802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BA8E" w14:textId="1B293759" w:rsidR="00E34AEC" w:rsidRDefault="00E34AEC" w:rsidP="00E34AEC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1.2.4</w:t>
            </w:r>
          </w:p>
          <w:p w14:paraId="74E63709" w14:textId="77777777" w:rsidR="00E34AEC" w:rsidRDefault="00E34AEC" w:rsidP="00E34AEC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Забезпечено функціонування системи цивільного захисту і безпеки маломобільних груп населення, </w:t>
            </w:r>
          </w:p>
          <w:p w14:paraId="2BE20725" w14:textId="3EDA561F" w:rsidR="00356E8C" w:rsidRPr="007D6B0F" w:rsidRDefault="00E34AEC" w:rsidP="00E34AEC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включаючи осіб з інвалідністю, в умовах воєнного чи надзвичайного стану</w:t>
            </w:r>
          </w:p>
        </w:tc>
      </w:tr>
      <w:tr w:rsidR="00041D69" w:rsidRPr="001158D4" w14:paraId="4AE28A46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1B93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1.2.4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9EB404E" w14:textId="39A7C78F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F18F3">
              <w:rPr>
                <w:rFonts w:ascii="Times New Roman" w:eastAsia="Times New Roman" w:hAnsi="Times New Roman" w:cs="Times New Roman"/>
              </w:rPr>
              <w:t>Проведення моніторингу дотримання прав осіб з інвалідністю та інших маломобільних груп населення у разі виникнення надзвичайних ситуацій за участю громадських об’єднань, зокрема щодо забезпечення доступності захисних споруд цивільного захисту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3E9C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культури, молоді та  спорту</w:t>
            </w:r>
          </w:p>
          <w:p w14:paraId="45D9BCC7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0EAB14" w14:textId="67206761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ЦЗ,НС,О і 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07B0" w14:textId="1AC08A29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DA95" w14:textId="0F17CF6D" w:rsidR="00041D69" w:rsidRPr="007F18F3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7F18F3">
              <w:rPr>
                <w:rFonts w:ascii="Times New Roman" w:eastAsia="Times New Roman" w:hAnsi="Times New Roman" w:cs="Times New Roman"/>
              </w:rPr>
              <w:t>31.08.2023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527C" w14:textId="5EBACA83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41D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160C" w14:textId="3D12599A" w:rsidR="00041D69" w:rsidRPr="00E34AEC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41D69" w:rsidRPr="001158D4" w14:paraId="5DBB081B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9C4F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1.2.4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4A70D2C4" w14:textId="61366E6C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F18F3">
              <w:rPr>
                <w:rFonts w:ascii="Times New Roman" w:eastAsia="Times New Roman" w:hAnsi="Times New Roman" w:cs="Times New Roman"/>
              </w:rPr>
              <w:t xml:space="preserve">Облаштувати споруди цивільного захисту </w:t>
            </w:r>
            <w:r w:rsidRPr="007F18F3">
              <w:rPr>
                <w:rFonts w:ascii="Times New Roman" w:eastAsia="Times New Roman" w:hAnsi="Times New Roman" w:cs="Times New Roman"/>
              </w:rPr>
              <w:lastRenderedPageBreak/>
              <w:t>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94B9" w14:textId="7D20E861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Відділ ЦЗ,НС,О і 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7026" w14:textId="29E3F399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2DB4" w14:textId="1C45C1B6" w:rsidR="00041D69" w:rsidRPr="007F18F3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7F18F3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52AB" w14:textId="3D0DB033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8FE9" w14:textId="400BA00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Програма захисту населення і території надзвичайних ситуацій техногенного та природного характеру, забезпечення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пожежної безпеки на території Черкаської селищної ради 2021-2025 роки</w:t>
            </w:r>
          </w:p>
          <w:p w14:paraId="169142C4" w14:textId="38A2AE1F" w:rsidR="00041D69" w:rsidRPr="007D6B0F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1D69" w:rsidRPr="001158D4" w14:paraId="71ED7A72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E5C5" w14:textId="742F87D8" w:rsidR="00041D69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Завдання 1.2.5</w:t>
            </w:r>
          </w:p>
          <w:p w14:paraId="65A5F2D5" w14:textId="77777777" w:rsidR="00041D69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Поліпшено умови безперешкодного доступу всіх груп населення, </w:t>
            </w:r>
          </w:p>
          <w:p w14:paraId="00BCA6D2" w14:textId="77777777" w:rsidR="00041D69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осіб для всіх категорій молоді,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молоді зі стійкими обмеженнями повсякденного функціонування, </w:t>
            </w:r>
          </w:p>
          <w:p w14:paraId="0F956918" w14:textId="60587FFB" w:rsidR="00041D69" w:rsidRPr="007D6B0F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до об’єктів фізичного оточення</w:t>
            </w:r>
          </w:p>
        </w:tc>
      </w:tr>
      <w:tr w:rsidR="00041D69" w:rsidRPr="001158D4" w14:paraId="2BB29D90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9137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Pr="00CB1317">
              <w:rPr>
                <w:rFonts w:ascii="Times New Roman" w:eastAsia="Times New Roman" w:hAnsi="Times New Roman" w:cs="Times New Roman"/>
              </w:rPr>
              <w:t>2.5.2</w:t>
            </w:r>
          </w:p>
          <w:p w14:paraId="5E3F1DAE" w14:textId="3F323A4D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F18F3">
              <w:rPr>
                <w:rFonts w:ascii="Times New Roman" w:eastAsia="Times New Roman" w:hAnsi="Times New Roman" w:cs="Times New Roman"/>
              </w:rPr>
              <w:t xml:space="preserve">Здійснювати постійно верифікацію даних щодо внесеної інформації стосовно об’єктів спортивної інфраструктури до Реєстру спортивних споруд з метою їх обліку, у </w:t>
            </w:r>
            <w:proofErr w:type="spellStart"/>
            <w:r w:rsidRPr="007F18F3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7F18F3">
              <w:rPr>
                <w:rFonts w:ascii="Times New Roman" w:eastAsia="Times New Roman" w:hAnsi="Times New Roman" w:cs="Times New Roman"/>
              </w:rPr>
              <w:t>. пристосування для використання усіма групами населення, зокрема особами зі стійким обмеженням повсякденного функціонування, для занять руховою активністю та спортом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8965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культури, молоді та  спорту</w:t>
            </w:r>
          </w:p>
          <w:p w14:paraId="366278C0" w14:textId="6B91F1BB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8AAC" w14:textId="77777777" w:rsidR="00041D69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01.10.2023</w:t>
            </w:r>
          </w:p>
          <w:p w14:paraId="7ABF1DBC" w14:textId="49616AF1" w:rsidR="00F90920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6C75" w14:textId="67206DBC" w:rsidR="00F90920" w:rsidRPr="007F18F3" w:rsidRDefault="00F90920" w:rsidP="00F9092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F18F3">
              <w:rPr>
                <w:rFonts w:ascii="Times New Roman" w:eastAsia="Times New Roman" w:hAnsi="Times New Roman" w:cs="Times New Roman"/>
              </w:rPr>
              <w:t>31.12.2023</w:t>
            </w:r>
          </w:p>
          <w:p w14:paraId="10E4BA26" w14:textId="3F3B75BB" w:rsidR="00041D69" w:rsidRPr="007F18F3" w:rsidRDefault="00F90920" w:rsidP="00F9092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7F18F3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F93B" w14:textId="5CD55F73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8463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1378" w14:textId="22E17595" w:rsidR="00041D69" w:rsidRPr="007D6B0F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41D69" w:rsidRPr="001158D4" w14:paraId="5884A8A7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C8A7" w14:textId="61FF22FA" w:rsidR="00041D69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1.2.6</w:t>
            </w:r>
          </w:p>
          <w:p w14:paraId="3AA9BC2C" w14:textId="77777777" w:rsidR="00041D69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B1317">
              <w:rPr>
                <w:rFonts w:ascii="Times New Roman" w:eastAsia="Times New Roman" w:hAnsi="Times New Roman" w:cs="Times New Roman"/>
              </w:rPr>
              <w:t xml:space="preserve">Забезпечено доступність будівель і приміщень закладів освіти для маломобільних груп населення </w:t>
            </w:r>
          </w:p>
          <w:p w14:paraId="37E7F3E7" w14:textId="1CA4C77E" w:rsidR="00041D69" w:rsidRPr="007D6B0F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B1317">
              <w:rPr>
                <w:rFonts w:ascii="Times New Roman" w:eastAsia="Times New Roman" w:hAnsi="Times New Roman" w:cs="Times New Roman"/>
              </w:rPr>
              <w:t>із забезпеченнями універсального дизайну та розумного пристосування</w:t>
            </w:r>
          </w:p>
        </w:tc>
      </w:tr>
      <w:tr w:rsidR="00041D69" w:rsidRPr="001158D4" w14:paraId="0494A93B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3308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1.2.6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4E31BBF" w14:textId="2E3929F9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1317">
              <w:rPr>
                <w:rFonts w:ascii="Times New Roman" w:eastAsia="Times New Roman" w:hAnsi="Times New Roman" w:cs="Times New Roman"/>
              </w:rPr>
              <w:t xml:space="preserve">Провести моніторинг доступності комунальних закладів освіти Дніпропетровської обласної ради, закладів професійної (професійно-технічної), фахової </w:t>
            </w:r>
            <w:r w:rsidR="00030DAF" w:rsidRPr="00CB1317">
              <w:rPr>
                <w:rFonts w:ascii="Times New Roman" w:eastAsia="Times New Roman" w:hAnsi="Times New Roman" w:cs="Times New Roman"/>
              </w:rPr>
              <w:t>перед вищої</w:t>
            </w:r>
            <w:r w:rsidRPr="00CB1317">
              <w:rPr>
                <w:rFonts w:ascii="Times New Roman" w:eastAsia="Times New Roman" w:hAnsi="Times New Roman" w:cs="Times New Roman"/>
              </w:rPr>
              <w:t xml:space="preserve"> освіти, закладів загальної середньої та дошкільної освіти сільських, селищних, міських територіальних громад області для маломобільних груп населення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4BA0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культури, молоді та  спорту</w:t>
            </w:r>
          </w:p>
          <w:p w14:paraId="67AC23E2" w14:textId="3AE64DCC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091C" w14:textId="77777777" w:rsidR="00041D69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01.07.2023</w:t>
            </w:r>
          </w:p>
          <w:p w14:paraId="51E98977" w14:textId="11895EA1" w:rsidR="00F90920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7772" w14:textId="49FD9625" w:rsidR="00041D69" w:rsidRPr="00CB1317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CB1317">
              <w:rPr>
                <w:rFonts w:ascii="Times New Roman" w:eastAsia="Times New Roman" w:hAnsi="Times New Roman" w:cs="Times New Roman"/>
              </w:rPr>
              <w:t>31.07.2023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0263" w14:textId="0953F3BD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30DA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9617" w14:textId="5468921E" w:rsidR="00041D69" w:rsidRPr="007D6B0F" w:rsidRDefault="00030DAF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41D69" w:rsidRPr="001158D4" w14:paraId="23BBBCE5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D487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1.2.6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2ADF653C" w14:textId="5C47A900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1317">
              <w:rPr>
                <w:rFonts w:ascii="Times New Roman" w:eastAsia="Times New Roman" w:hAnsi="Times New Roman" w:cs="Times New Roman"/>
              </w:rPr>
              <w:t xml:space="preserve">Вжити заходи, за результатами моніторингу, щодо забезпечення доступності будівель,  в </w:t>
            </w:r>
            <w:proofErr w:type="spellStart"/>
            <w:r w:rsidRPr="00CB1317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B1317">
              <w:rPr>
                <w:rFonts w:ascii="Times New Roman" w:eastAsia="Times New Roman" w:hAnsi="Times New Roman" w:cs="Times New Roman"/>
              </w:rPr>
              <w:t xml:space="preserve">. приміщень санвузлів, комунальних закладів освіти Дніпропетровської обласної ради, закладів професійної (професійно-технічної), фахової </w:t>
            </w:r>
            <w:r w:rsidR="00030DAF" w:rsidRPr="00CB1317">
              <w:rPr>
                <w:rFonts w:ascii="Times New Roman" w:eastAsia="Times New Roman" w:hAnsi="Times New Roman" w:cs="Times New Roman"/>
              </w:rPr>
              <w:t>перед вищої</w:t>
            </w:r>
            <w:r w:rsidRPr="00CB1317">
              <w:rPr>
                <w:rFonts w:ascii="Times New Roman" w:eastAsia="Times New Roman" w:hAnsi="Times New Roman" w:cs="Times New Roman"/>
              </w:rPr>
              <w:t xml:space="preserve"> освіти, закладів загальної середньої та дошкільної освіти сільських, селищних, міських територіальних громад області для </w:t>
            </w:r>
            <w:r w:rsidRPr="00CB1317">
              <w:rPr>
                <w:rFonts w:ascii="Times New Roman" w:eastAsia="Times New Roman" w:hAnsi="Times New Roman" w:cs="Times New Roman"/>
              </w:rPr>
              <w:lastRenderedPageBreak/>
              <w:t>маломобільних груп населення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145F" w14:textId="77777777" w:rsidR="00030DAF" w:rsidRDefault="00030DAF" w:rsidP="00030DA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Відділ освіти, культури, молоді та  спорту</w:t>
            </w:r>
          </w:p>
          <w:p w14:paraId="573B7707" w14:textId="4ABA6882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2548" w14:textId="3744D530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F78D" w14:textId="1A556F76" w:rsidR="00041D69" w:rsidRPr="00CB1317" w:rsidRDefault="00030DAF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CB1317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9F22" w14:textId="2862F018" w:rsidR="00041D69" w:rsidRPr="00784630" w:rsidRDefault="00030DAF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Заплановано при проведенні капітального ремонту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BD0E" w14:textId="6FB60D6D" w:rsidR="00041D69" w:rsidRPr="007D6B0F" w:rsidRDefault="00030DAF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41D69" w:rsidRPr="001158D4" w14:paraId="2ED0198F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E460" w14:textId="377EDA92" w:rsidR="00041D69" w:rsidRPr="00C06008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C06008">
              <w:rPr>
                <w:rFonts w:ascii="Times New Roman" w:eastAsia="Times New Roman" w:hAnsi="Times New Roman" w:cs="Times New Roman"/>
                <w:b/>
              </w:rPr>
              <w:t xml:space="preserve">Напрям 2: Інформаційна </w:t>
            </w:r>
            <w:proofErr w:type="spellStart"/>
            <w:r w:rsidRPr="00C06008">
              <w:rPr>
                <w:rFonts w:ascii="Times New Roman" w:eastAsia="Times New Roman" w:hAnsi="Times New Roman" w:cs="Times New Roman"/>
                <w:b/>
              </w:rPr>
              <w:t>безбар’єрність</w:t>
            </w:r>
            <w:proofErr w:type="spellEnd"/>
            <w:r w:rsidRPr="00C06008">
              <w:rPr>
                <w:rFonts w:ascii="Times New Roman" w:eastAsia="Times New Roman" w:hAnsi="Times New Roman" w:cs="Times New Roman"/>
                <w:b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Брайля, </w:t>
            </w:r>
            <w:proofErr w:type="spellStart"/>
            <w:r w:rsidRPr="00C06008">
              <w:rPr>
                <w:rFonts w:ascii="Times New Roman" w:eastAsia="Times New Roman" w:hAnsi="Times New Roman" w:cs="Times New Roman"/>
                <w:b/>
              </w:rPr>
              <w:t>великошрифтовий</w:t>
            </w:r>
            <w:proofErr w:type="spellEnd"/>
            <w:r w:rsidRPr="00C06008">
              <w:rPr>
                <w:rFonts w:ascii="Times New Roman" w:eastAsia="Times New Roman" w:hAnsi="Times New Roman" w:cs="Times New Roman"/>
                <w:b/>
              </w:rPr>
              <w:t xml:space="preserve"> друк, </w:t>
            </w:r>
            <w:proofErr w:type="spellStart"/>
            <w:r w:rsidRPr="00C06008">
              <w:rPr>
                <w:rFonts w:ascii="Times New Roman" w:eastAsia="Times New Roman" w:hAnsi="Times New Roman" w:cs="Times New Roman"/>
                <w:b/>
              </w:rPr>
              <w:t>аудіодискрипція</w:t>
            </w:r>
            <w:proofErr w:type="spellEnd"/>
            <w:r w:rsidRPr="00C06008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C06008">
              <w:rPr>
                <w:rFonts w:ascii="Times New Roman" w:eastAsia="Times New Roman" w:hAnsi="Times New Roman" w:cs="Times New Roman"/>
                <w:b/>
              </w:rPr>
              <w:t>тифлокоментування</w:t>
            </w:r>
            <w:proofErr w:type="spellEnd"/>
            <w:r w:rsidRPr="00C06008">
              <w:rPr>
                <w:rFonts w:ascii="Times New Roman" w:eastAsia="Times New Roman" w:hAnsi="Times New Roman" w:cs="Times New Roman"/>
                <w:b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</w:t>
            </w:r>
          </w:p>
        </w:tc>
      </w:tr>
      <w:tr w:rsidR="00041D69" w:rsidRPr="001158D4" w14:paraId="745E031E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BACC" w14:textId="32CEC92B" w:rsidR="00041D69" w:rsidRPr="007D6B0F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Стратегічна ціль 2.1: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041D69" w:rsidRPr="001158D4" w14:paraId="19320504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DA1A" w14:textId="77777777" w:rsidR="00041D69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Завдання 2.1.1:</w:t>
            </w:r>
          </w:p>
          <w:p w14:paraId="4D60E4B0" w14:textId="6C97C9BC" w:rsidR="00041D69" w:rsidRPr="007D6B0F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Проведено широкі інформаційно-просвітницькі кампанії для працівників державних та комунальних установ, організацій, професійних спільнот та громадськості на всіх рівнях щодо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та недискримінації</w:t>
            </w:r>
          </w:p>
        </w:tc>
      </w:tr>
      <w:tr w:rsidR="00041D69" w:rsidRPr="001158D4" w14:paraId="409213DD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32F2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2.1.1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B841F25" w14:textId="3E3814AF" w:rsidR="00041D69" w:rsidRDefault="001B1F0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Сприяти участі у </w:t>
            </w:r>
            <w:proofErr w:type="spellStart"/>
            <w:r w:rsidR="00041D69" w:rsidRPr="00CC68FC">
              <w:rPr>
                <w:rFonts w:ascii="Times New Roman" w:eastAsia="Times New Roman" w:hAnsi="Times New Roman" w:cs="Times New Roman"/>
              </w:rPr>
              <w:t>вебінар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proofErr w:type="spellEnd"/>
            <w:r w:rsidR="00041D69" w:rsidRPr="00CC68FC">
              <w:rPr>
                <w:rFonts w:ascii="Times New Roman" w:eastAsia="Times New Roman" w:hAnsi="Times New Roman" w:cs="Times New Roman"/>
              </w:rPr>
              <w:t xml:space="preserve"> працівників комунальн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="00041D69" w:rsidRPr="00CC68FC">
              <w:rPr>
                <w:rFonts w:ascii="Times New Roman" w:eastAsia="Times New Roman" w:hAnsi="Times New Roman" w:cs="Times New Roman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041D69" w:rsidRPr="00CC68F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«Школа мистецтв Черкаської селищної ради»</w:t>
            </w:r>
            <w:r w:rsidR="00041D69" w:rsidRPr="00CC68FC">
              <w:rPr>
                <w:rFonts w:ascii="Times New Roman" w:eastAsia="Times New Roman" w:hAnsi="Times New Roman" w:cs="Times New Roman"/>
              </w:rPr>
              <w:t xml:space="preserve"> щодо політики </w:t>
            </w:r>
            <w:proofErr w:type="spellStart"/>
            <w:r w:rsidR="00041D69" w:rsidRPr="00CC68FC">
              <w:rPr>
                <w:rFonts w:ascii="Times New Roman" w:eastAsia="Times New Roman" w:hAnsi="Times New Roman" w:cs="Times New Roman"/>
              </w:rPr>
              <w:t>безбар’єрності</w:t>
            </w:r>
            <w:proofErr w:type="spellEnd"/>
            <w:r w:rsidR="00041D69" w:rsidRPr="00CC68FC">
              <w:rPr>
                <w:rFonts w:ascii="Times New Roman" w:eastAsia="Times New Roman" w:hAnsi="Times New Roman" w:cs="Times New Roman"/>
              </w:rPr>
              <w:t xml:space="preserve"> та недискримінації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3EDE" w14:textId="77777777" w:rsidR="00030DAF" w:rsidRDefault="00030DAF" w:rsidP="00030DA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культури, молоді та  спорту</w:t>
            </w:r>
          </w:p>
          <w:p w14:paraId="46ABAFA0" w14:textId="76A18CFA" w:rsidR="00041D69" w:rsidRPr="00784630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573B" w14:textId="734A2912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3E90" w14:textId="55179961" w:rsidR="00041D69" w:rsidRPr="00CC68FC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CC68FC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E2C5" w14:textId="202FCCB4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30DA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6BD8" w14:textId="647B14AA" w:rsidR="00041D69" w:rsidRPr="007D6B0F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41D69" w:rsidRPr="001158D4" w14:paraId="7153BA21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A30C" w14:textId="1F777295" w:rsidR="00041D69" w:rsidRPr="007D6B0F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Стратегічна ціль 2.2: інформація, необхідна для забезпечення щоденних потреб громадян, є доступною та актуальною</w:t>
            </w:r>
          </w:p>
        </w:tc>
      </w:tr>
      <w:tr w:rsidR="00041D69" w:rsidRPr="001158D4" w14:paraId="3A9754F1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5AE9" w14:textId="63EFCC60" w:rsidR="00041D69" w:rsidRPr="00CC68FC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C6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Завдання 2.2.2:</w:t>
            </w:r>
          </w:p>
          <w:p w14:paraId="4C60D9FB" w14:textId="5FAEE7FA" w:rsidR="00041D69" w:rsidRPr="00CC68FC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C6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Підвищено інформаційну обізнаність ветеранів та членів їх сімей щодо забезпечення їх прав</w:t>
            </w:r>
          </w:p>
        </w:tc>
      </w:tr>
      <w:tr w:rsidR="00041D69" w:rsidRPr="001158D4" w14:paraId="4F8589A3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9218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2.2.2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61B859E" w14:textId="2656CC20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C68FC">
              <w:rPr>
                <w:rFonts w:ascii="Times New Roman" w:eastAsia="Times New Roman" w:hAnsi="Times New Roman" w:cs="Times New Roman"/>
              </w:rPr>
              <w:t xml:space="preserve">Розмістити соціальну рекламу в медичних, освітніх закладах, територіальних центрах комплектування та соціальної підтримки, </w:t>
            </w:r>
            <w:r w:rsidRPr="00CC68FC">
              <w:rPr>
                <w:rFonts w:ascii="Times New Roman" w:eastAsia="Times New Roman" w:hAnsi="Times New Roman" w:cs="Times New Roman"/>
              </w:rPr>
              <w:lastRenderedPageBreak/>
              <w:t>центрів надання адміністративних послуг тощо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8B50" w14:textId="77777777" w:rsidR="00895047" w:rsidRDefault="00895047" w:rsidP="00895047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Відділ освіти, культури, молоді та  спорту</w:t>
            </w:r>
          </w:p>
          <w:p w14:paraId="62CBA5CE" w14:textId="77777777" w:rsidR="00895047" w:rsidRDefault="00895047" w:rsidP="00895047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8B3DC0" w14:textId="77777777" w:rsidR="00041D69" w:rsidRDefault="00895047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ЦНАП</w:t>
            </w:r>
          </w:p>
          <w:p w14:paraId="68D55872" w14:textId="77777777" w:rsidR="00895047" w:rsidRDefault="00895047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E1E007" w14:textId="305CCEC4" w:rsidR="00895047" w:rsidRPr="00895047" w:rsidRDefault="00895047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Відділ соціального захисту населення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6061" w14:textId="0CF77F65" w:rsidR="00041D69" w:rsidRPr="00784630" w:rsidRDefault="00F90920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01.0</w:t>
            </w:r>
            <w:r w:rsidR="002E532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2E53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6266" w14:textId="3E8552BB" w:rsidR="00041D69" w:rsidRPr="00CC68FC" w:rsidRDefault="00895047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920" w:rsidRPr="00CC68FC">
              <w:rPr>
                <w:rFonts w:ascii="Times New Roman" w:eastAsia="Times New Roman" w:hAnsi="Times New Roman" w:cs="Times New Roman"/>
              </w:rPr>
              <w:t>31.12.202</w:t>
            </w:r>
            <w:r w:rsidR="002E53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B1F4" w14:textId="1BC3B7F0" w:rsidR="00041D69" w:rsidRPr="00784630" w:rsidRDefault="00895047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41D69" w:rsidRPr="0078463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C1BF" w14:textId="1ED87150" w:rsidR="00041D69" w:rsidRPr="007D6B0F" w:rsidRDefault="00895047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41D69" w:rsidRPr="008A01E3" w14:paraId="41D83069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6B53" w14:textId="7F5109EA" w:rsidR="00041D69" w:rsidRPr="008A01E3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Напрям 3: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041D69" w:rsidRPr="001158D4" w14:paraId="03F3A434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43A3" w14:textId="3E273139" w:rsidR="00041D69" w:rsidRPr="00A74C6E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Стратегічна ціль 3.2: усім громадянам доступні цифрові послуги</w:t>
            </w:r>
          </w:p>
        </w:tc>
      </w:tr>
      <w:tr w:rsidR="00041D69" w:rsidRPr="001158D4" w14:paraId="7D9672D3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EBC3" w14:textId="3E05D467" w:rsidR="00041D69" w:rsidRPr="00740454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40454">
              <w:rPr>
                <w:rFonts w:ascii="Times New Roman" w:eastAsia="Times New Roman" w:hAnsi="Times New Roman" w:cs="Times New Roman"/>
              </w:rPr>
              <w:t>Завдання 3.2.1:</w:t>
            </w:r>
          </w:p>
          <w:p w14:paraId="0B880E3A" w14:textId="1939345F" w:rsidR="00041D69" w:rsidRPr="007D6B0F" w:rsidRDefault="00041D69" w:rsidP="00041D6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40454">
              <w:rPr>
                <w:rFonts w:ascii="Times New Roman" w:eastAsia="Times New Roman" w:hAnsi="Times New Roman" w:cs="Times New Roman"/>
              </w:rPr>
              <w:t>Впровадження Єдиної інформаційної системи соціальної сфери (далі – ЄІССС)</w:t>
            </w:r>
          </w:p>
        </w:tc>
      </w:tr>
      <w:tr w:rsidR="00041D69" w:rsidRPr="001158D4" w14:paraId="21A0E717" w14:textId="77777777" w:rsidTr="00830D7D">
        <w:trPr>
          <w:trHeight w:val="1588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D3A0" w14:textId="77777777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3.2.1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C49951E" w14:textId="3DC95E86" w:rsidR="00041D69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0F3A">
              <w:rPr>
                <w:rFonts w:ascii="Times New Roman" w:eastAsia="Times New Roman" w:hAnsi="Times New Roman" w:cs="Times New Roman"/>
              </w:rPr>
              <w:t>Створити реєстр організацій, що надають соціальні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673C" w14:textId="3CA79CE8" w:rsidR="00041D69" w:rsidRPr="00784630" w:rsidRDefault="00830D7D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Відділ соціального захисту населення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1947" w14:textId="7D41ED68" w:rsidR="00041D69" w:rsidRPr="00784630" w:rsidRDefault="002E532A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8047" w14:textId="011DBBDA" w:rsidR="00041D69" w:rsidRPr="00784630" w:rsidRDefault="00830D7D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532A" w:rsidRPr="00420F3A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E236" w14:textId="0F21EF7B" w:rsidR="00041D69" w:rsidRPr="00784630" w:rsidRDefault="002E532A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30D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F0DB" w14:textId="1AB0A35E" w:rsidR="00041D69" w:rsidRPr="007D6B0F" w:rsidRDefault="00041D69" w:rsidP="00041D6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286564E3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D2CC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3.2.1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6CA200E3" w14:textId="71C75694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0F3A">
              <w:rPr>
                <w:rFonts w:ascii="Times New Roman" w:eastAsia="Times New Roman" w:hAnsi="Times New Roman" w:cs="Times New Roman"/>
              </w:rPr>
              <w:t>Забезпечити функціонування Реєстру надавачів та отримувачів соціальних послуг</w:t>
            </w:r>
          </w:p>
          <w:p w14:paraId="19A81875" w14:textId="4D3E464F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0463" w14:textId="25126071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соціального захисту населення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3989" w14:textId="25FA0869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0202" w14:textId="18FCB20C" w:rsidR="002E532A" w:rsidRPr="00420F3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420F3A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B3E9" w14:textId="11DCF5E3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B96E" w14:textId="07EDE39B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E532A" w:rsidRPr="00740454" w14:paraId="35A36E59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6871" w14:textId="4241D194" w:rsidR="002E532A" w:rsidRPr="00740454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Напрям 4: Суспільна та 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2E532A" w:rsidRPr="001158D4" w14:paraId="1334AD7A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9DF5" w14:textId="28067CCB" w:rsidR="002E532A" w:rsidRPr="00740454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Стратегічна ціль 4.1: різні групи населення користуються рівними правами  та можливостями для соціального залучення та громадянської участі</w:t>
            </w:r>
          </w:p>
        </w:tc>
      </w:tr>
      <w:tr w:rsidR="002E532A" w:rsidRPr="00740454" w14:paraId="53315B09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9598" w14:textId="290F266A" w:rsidR="002E532A" w:rsidRPr="00740454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4</w:t>
            </w:r>
            <w:r w:rsidRPr="007404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40454">
              <w:rPr>
                <w:rFonts w:ascii="Times New Roman" w:eastAsia="Times New Roman" w:hAnsi="Times New Roman" w:cs="Times New Roman"/>
              </w:rPr>
              <w:t>.1:</w:t>
            </w:r>
          </w:p>
          <w:p w14:paraId="44F05673" w14:textId="208715B5" w:rsidR="002E532A" w:rsidRPr="00740454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Проведено заходи щодо впровадження практик та механізмів соціальної та громадської участі, зокрема щодо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безбар’єрності</w:t>
            </w:r>
            <w:proofErr w:type="spellEnd"/>
          </w:p>
        </w:tc>
      </w:tr>
      <w:tr w:rsidR="002E532A" w:rsidRPr="00497391" w14:paraId="66CA0B60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D2E8" w14:textId="65D1D4D8" w:rsidR="002E532A" w:rsidRPr="00740454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Завдання 4</w:t>
            </w:r>
            <w:r w:rsidRPr="007404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1.2</w:t>
            </w:r>
            <w:r w:rsidRPr="00740454">
              <w:rPr>
                <w:rFonts w:ascii="Times New Roman" w:eastAsia="Times New Roman" w:hAnsi="Times New Roman" w:cs="Times New Roman"/>
              </w:rPr>
              <w:t>:</w:t>
            </w:r>
          </w:p>
          <w:p w14:paraId="61F01D2F" w14:textId="77777777" w:rsidR="002E532A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Реалізовано програму залучення молоді до громадянського та політичного життя, </w:t>
            </w:r>
          </w:p>
          <w:p w14:paraId="1B31F67E" w14:textId="539C7900" w:rsidR="002E532A" w:rsidRPr="007D6B0F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зокрема, осіб з інвалідністю та молоді з числа внутрішньо переміщених осіб</w:t>
            </w:r>
          </w:p>
        </w:tc>
      </w:tr>
      <w:tr w:rsidR="002E532A" w:rsidRPr="001158D4" w14:paraId="2D6293BA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8194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4.1.2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AEA3A43" w14:textId="6D3575C8" w:rsidR="002E532A" w:rsidRDefault="001B1F00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Сприяти участі в</w:t>
            </w:r>
            <w:r w:rsidR="002E532A" w:rsidRPr="00791A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532A" w:rsidRPr="00791A1E">
              <w:rPr>
                <w:rFonts w:ascii="Times New Roman" w:eastAsia="Times New Roman" w:hAnsi="Times New Roman" w:cs="Times New Roman"/>
              </w:rPr>
              <w:t>освітньо</w:t>
            </w:r>
            <w:proofErr w:type="spellEnd"/>
            <w:r w:rsidR="002E532A" w:rsidRPr="00791A1E">
              <w:rPr>
                <w:rFonts w:ascii="Times New Roman" w:eastAsia="Times New Roman" w:hAnsi="Times New Roman" w:cs="Times New Roman"/>
              </w:rPr>
              <w:t>-виховн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2E532A" w:rsidRPr="00791A1E">
              <w:rPr>
                <w:rFonts w:ascii="Times New Roman" w:eastAsia="Times New Roman" w:hAnsi="Times New Roman" w:cs="Times New Roman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="002E532A" w:rsidRPr="00791A1E">
              <w:rPr>
                <w:rFonts w:ascii="Times New Roman" w:eastAsia="Times New Roman" w:hAnsi="Times New Roman" w:cs="Times New Roman"/>
              </w:rPr>
              <w:t xml:space="preserve"> (тренінги, семінари, форуми) представників активної молоді для підвищення рівня їх спроможності та якості діяльності, зокрема щодо роботи з різними категоріями молоді, у </w:t>
            </w:r>
            <w:proofErr w:type="spellStart"/>
            <w:r w:rsidR="002E532A" w:rsidRPr="00791A1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2E532A" w:rsidRPr="00791A1E">
              <w:rPr>
                <w:rFonts w:ascii="Times New Roman" w:eastAsia="Times New Roman" w:hAnsi="Times New Roman" w:cs="Times New Roman"/>
              </w:rPr>
              <w:t>. особами з інвалідністю та молоді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0D8F" w14:textId="5C6498A8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 молоді та спорту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EC1D" w14:textId="77E46DF8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BABF" w14:textId="138F18FC" w:rsidR="002E532A" w:rsidRPr="00791A1E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91A1E">
              <w:rPr>
                <w:rFonts w:ascii="Times New Roman" w:eastAsia="Times New Roman" w:hAnsi="Times New Roman" w:cs="Times New Roman"/>
              </w:rPr>
              <w:t>31.09.2023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23A8" w14:textId="062CA5B5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8463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A332" w14:textId="224C18EA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27562A75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2F43" w14:textId="77777777" w:rsidR="002E532A" w:rsidRPr="00791A1E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91A1E">
              <w:rPr>
                <w:rFonts w:ascii="Times New Roman" w:eastAsia="Times New Roman" w:hAnsi="Times New Roman" w:cs="Times New Roman"/>
              </w:rPr>
              <w:t xml:space="preserve">Захід 4.1.2.3 </w:t>
            </w:r>
          </w:p>
          <w:p w14:paraId="56501B7A" w14:textId="32678D37" w:rsidR="002E532A" w:rsidRDefault="001B1F00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Сприяти участі представників активної молоді в</w:t>
            </w:r>
            <w:r w:rsidR="002E532A" w:rsidRPr="00791A1E">
              <w:rPr>
                <w:rFonts w:ascii="Times New Roman" w:eastAsia="Times New Roman" w:hAnsi="Times New Roman" w:cs="Times New Roman"/>
              </w:rPr>
              <w:t xml:space="preserve"> інформаційно- просвітницьк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2E532A" w:rsidRPr="00791A1E">
              <w:rPr>
                <w:rFonts w:ascii="Times New Roman" w:eastAsia="Times New Roman" w:hAnsi="Times New Roman" w:cs="Times New Roman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="002E532A" w:rsidRPr="00791A1E">
              <w:rPr>
                <w:rFonts w:ascii="Times New Roman" w:eastAsia="Times New Roman" w:hAnsi="Times New Roman" w:cs="Times New Roman"/>
              </w:rPr>
              <w:t xml:space="preserve">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0730" w14:textId="3446ACBA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 молоді та спорту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B976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01.07.2023</w:t>
            </w:r>
          </w:p>
          <w:p w14:paraId="258F9D8C" w14:textId="5361E69E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A691" w14:textId="6DD913E3" w:rsidR="002E532A" w:rsidRPr="00791A1E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91A1E">
              <w:rPr>
                <w:rFonts w:ascii="Times New Roman" w:eastAsia="Times New Roman" w:hAnsi="Times New Roman" w:cs="Times New Roman"/>
              </w:rPr>
              <w:t>31.12.2023</w:t>
            </w:r>
          </w:p>
          <w:p w14:paraId="77FE0FDF" w14:textId="2311D149" w:rsidR="002E532A" w:rsidRPr="00791A1E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791A1E">
              <w:rPr>
                <w:rFonts w:ascii="Times New Roman" w:eastAsia="Times New Roman" w:hAnsi="Times New Roman" w:cs="Times New Roman"/>
              </w:rPr>
              <w:t>31.12.2024</w:t>
            </w:r>
          </w:p>
          <w:p w14:paraId="119BC6EC" w14:textId="77777777" w:rsidR="002E532A" w:rsidRPr="00791A1E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1504" w14:textId="2283D0BD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06A8" w14:textId="125BFCEA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E532A" w:rsidRPr="00462B27" w14:paraId="3F0A8591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EA9E" w14:textId="6FF86520" w:rsidR="002E532A" w:rsidRPr="00462B2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Стратегічна ціль 4.2</w:t>
            </w:r>
            <w:r w:rsidRPr="00462B27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усім громадянам доступні публічні та соціальні послуги, які відповідають міжнародним стандартам</w:t>
            </w:r>
          </w:p>
        </w:tc>
      </w:tr>
      <w:tr w:rsidR="002E532A" w:rsidRPr="001158D4" w14:paraId="39959FC9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373A" w14:textId="7369EEF5" w:rsidR="002E532A" w:rsidRPr="00740454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Завдання 4</w:t>
            </w:r>
            <w:r w:rsidRPr="007404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2.2</w:t>
            </w:r>
            <w:r w:rsidRPr="00740454">
              <w:rPr>
                <w:rFonts w:ascii="Times New Roman" w:eastAsia="Times New Roman" w:hAnsi="Times New Roman" w:cs="Times New Roman"/>
              </w:rPr>
              <w:t>:</w:t>
            </w:r>
          </w:p>
          <w:p w14:paraId="1C490D72" w14:textId="7CAB79A0" w:rsidR="002E532A" w:rsidRPr="007D6B0F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Забезпечено координацію послуг навколо особи/дитини зі стійким обмеженням повсякденного функціонування</w:t>
            </w:r>
          </w:p>
        </w:tc>
      </w:tr>
      <w:tr w:rsidR="002E532A" w:rsidRPr="001158D4" w14:paraId="3471A0B9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DFD1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4.2.2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9B7B56E" w14:textId="4424581A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C6A4A">
              <w:rPr>
                <w:rFonts w:ascii="Times New Roman" w:eastAsia="Times New Roman" w:hAnsi="Times New Roman" w:cs="Times New Roman"/>
              </w:rPr>
              <w:t xml:space="preserve">Створити умови для спеціальної підготовки асистентів учня, в тому числі з числа батьків (інших законних представників) дітей з інвалідністю, які за висновком </w:t>
            </w:r>
            <w:proofErr w:type="spellStart"/>
            <w:r w:rsidRPr="006C6A4A">
              <w:rPr>
                <w:rFonts w:ascii="Times New Roman" w:eastAsia="Times New Roman" w:hAnsi="Times New Roman" w:cs="Times New Roman"/>
              </w:rPr>
              <w:t>інклюзивно</w:t>
            </w:r>
            <w:proofErr w:type="spellEnd"/>
            <w:r w:rsidRPr="006C6A4A">
              <w:rPr>
                <w:rFonts w:ascii="Times New Roman" w:eastAsia="Times New Roman" w:hAnsi="Times New Roman" w:cs="Times New Roman"/>
              </w:rPr>
              <w:t>-ресурсного центру потребують супроводу під час інклюзивного навчання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E27" w14:textId="6724F890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r w:rsidRP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«Служба у справах дітей</w:t>
            </w:r>
            <w:r w:rsid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D2B2" w14:textId="4D288803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B6CE" w14:textId="75632BEA" w:rsidR="002E532A" w:rsidRPr="006C6A4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C6A4A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C2E4" w14:textId="134B4933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9EA9" w14:textId="25763E28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E532A" w:rsidRPr="001158D4" w14:paraId="3DF63618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84BB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4.2.2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69D69EC" w14:textId="30E90D20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C6A4A">
              <w:rPr>
                <w:rFonts w:ascii="Times New Roman" w:eastAsia="Times New Roman" w:hAnsi="Times New Roman" w:cs="Times New Roman"/>
              </w:rPr>
              <w:t>Створити умови для організації надання соціальної послуги із супроводу під час інклюзивного навчання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2BB8" w14:textId="25797BC9" w:rsidR="002E532A" w:rsidRPr="00784630" w:rsidRDefault="004B3F3F" w:rsidP="004B3F3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«Служба у справах дітей»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1965" w14:textId="002DEC3C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1294" w14:textId="2D09161D" w:rsidR="002E532A" w:rsidRPr="006C6A4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C6A4A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9E45" w14:textId="75834E72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831F" w14:textId="212C4F2A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E532A" w:rsidRPr="001158D4" w14:paraId="7E5EC243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87F9" w14:textId="05E73D97" w:rsidR="002E532A" w:rsidRPr="00740454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4</w:t>
            </w:r>
            <w:r w:rsidRPr="007404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2.3</w:t>
            </w:r>
            <w:r w:rsidRPr="00740454">
              <w:rPr>
                <w:rFonts w:ascii="Times New Roman" w:eastAsia="Times New Roman" w:hAnsi="Times New Roman" w:cs="Times New Roman"/>
              </w:rPr>
              <w:t>:</w:t>
            </w:r>
          </w:p>
          <w:p w14:paraId="22A711B3" w14:textId="12A2E865" w:rsidR="002E532A" w:rsidRPr="007D6B0F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Запроваджено процес розвитку соціальної послуги підтриманого проживання для осіб з інвалідністю, осіб похилого віку</w:t>
            </w:r>
          </w:p>
        </w:tc>
      </w:tr>
      <w:tr w:rsidR="002E532A" w:rsidRPr="001158D4" w14:paraId="3056B2E7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3B6C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4.2.3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1356DFF2" w14:textId="519F0A9E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C6A4A">
              <w:rPr>
                <w:rFonts w:ascii="Times New Roman" w:eastAsia="Times New Roman" w:hAnsi="Times New Roman" w:cs="Times New Roman"/>
              </w:rPr>
              <w:t xml:space="preserve">Вивчити питання щодо забезпечення житловими приміщеннями дітей з інвалідністю з числа дітей-сиріт та дітей, позбавлених батьківського піклування, які проживають у державних або інших </w:t>
            </w:r>
            <w:r w:rsidRPr="006C6A4A">
              <w:rPr>
                <w:rFonts w:ascii="Times New Roman" w:eastAsia="Times New Roman" w:hAnsi="Times New Roman" w:cs="Times New Roman"/>
              </w:rPr>
              <w:lastRenderedPageBreak/>
              <w:t>соціальних установах, після досягнення повноліття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FD2A" w14:textId="0086E7E0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Сектор «Служба у справах дітей</w:t>
            </w:r>
            <w:r w:rsid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FB36" w14:textId="0B0F01F0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4758" w14:textId="4BE495E2" w:rsidR="002E532A" w:rsidRPr="006C6A4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C6A4A">
              <w:rPr>
                <w:rFonts w:ascii="Times New Roman" w:eastAsia="Times New Roman" w:hAnsi="Times New Roman" w:cs="Times New Roman"/>
              </w:rPr>
              <w:t>30.07.2023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D734" w14:textId="38F63B03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D6BC" w14:textId="06380EC1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E532A" w:rsidRPr="001158D4" w14:paraId="0AFBF526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B8E5" w14:textId="362AAC37" w:rsidR="002E532A" w:rsidRPr="00377C32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4.3.7</w:t>
            </w:r>
            <w:r w:rsidRPr="00377C32">
              <w:rPr>
                <w:rFonts w:ascii="Times New Roman" w:eastAsia="Times New Roman" w:hAnsi="Times New Roman" w:cs="Times New Roman"/>
              </w:rPr>
              <w:t>:</w:t>
            </w:r>
          </w:p>
          <w:p w14:paraId="619421A4" w14:textId="77777777" w:rsidR="002E532A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77C32">
              <w:rPr>
                <w:rFonts w:ascii="Times New Roman" w:eastAsia="Times New Roman" w:hAnsi="Times New Roman" w:cs="Times New Roman"/>
              </w:rPr>
              <w:t xml:space="preserve">Запроваджено систему </w:t>
            </w:r>
            <w:r>
              <w:rPr>
                <w:rFonts w:ascii="Times New Roman" w:eastAsia="Times New Roman" w:hAnsi="Times New Roman" w:cs="Times New Roman"/>
              </w:rPr>
              <w:t xml:space="preserve">надання професійної комплексної послуги, що передбачає тимчасовий догляд, виховання та реабілітацію дитини </w:t>
            </w:r>
          </w:p>
          <w:p w14:paraId="4011EE9E" w14:textId="0ADB6B8B" w:rsidR="002E532A" w:rsidRPr="00377C32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сім’ї патронатного вихователя</w:t>
            </w:r>
          </w:p>
        </w:tc>
      </w:tr>
      <w:tr w:rsidR="002E532A" w:rsidRPr="001158D4" w14:paraId="2C213B20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F163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4.3.7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FADF996" w14:textId="54C49D10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Провести моніторинг стосовно випадків і причин потрапляння дітей у складні життєві обставини та визначення потреби територіальної громади у запровадженні послуги патронату над дитиною з визначенням кількості патронатних сімей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B686" w14:textId="53BB2184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«Служба у справах дітей</w:t>
            </w:r>
            <w:r w:rsidR="004B3F3F" w:rsidRP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1403" w14:textId="716C9CE7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01.0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7CC7">
              <w:rPr>
                <w:rFonts w:ascii="Times New Roman" w:eastAsia="Times New Roman" w:hAnsi="Times New Roman" w:cs="Times New Roman"/>
              </w:rPr>
              <w:t>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8F21" w14:textId="6B1476F7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01.06.2023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29E8" w14:textId="3FB042D0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84630">
              <w:rPr>
                <w:rFonts w:ascii="Times New Roman" w:eastAsia="Times New Roman" w:hAnsi="Times New Roman" w:cs="Times New Roman"/>
                <w:i/>
              </w:rPr>
              <w:t>Виконано</w:t>
            </w:r>
          </w:p>
          <w:p w14:paraId="3636CF3D" w14:textId="3ACAC517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2083" w14:textId="6185F4A4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03F5F505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FD19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4.3.7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39D83D7" w14:textId="71AA719B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Провести інформаційно-рекламні компанії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A9C6" w14:textId="1E455F84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«Служба у справах дітей</w:t>
            </w:r>
            <w:r w:rsidR="005F6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0BBB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01.06.2023</w:t>
            </w:r>
          </w:p>
          <w:p w14:paraId="4898BC2A" w14:textId="3D9EB350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6B07" w14:textId="77777777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31.12.2023</w:t>
            </w:r>
          </w:p>
          <w:p w14:paraId="267769AE" w14:textId="4E9ADFAE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0A8E" w14:textId="27AC13A2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DB53" w14:textId="35244400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1DCC97B8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7114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4.3.7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75FF7CB" w14:textId="26324F8C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Провести навчання кандидатів у патронатні вихователі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DBE0" w14:textId="2A505725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42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«Служба у справах дітей</w:t>
            </w:r>
            <w:r w:rsid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2216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01.07.2023</w:t>
            </w:r>
          </w:p>
          <w:p w14:paraId="4D4CCB89" w14:textId="4CF53F53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0508" w14:textId="77777777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31.12.2023</w:t>
            </w:r>
          </w:p>
          <w:p w14:paraId="1629123A" w14:textId="31C1D02F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EB2D" w14:textId="0F79EAD9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E85A" w14:textId="4B518C31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2EB278F6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EF97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4.3.7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B56C28F" w14:textId="082E66E5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Висвітлення інформації про розвиток системи сімей патронатних вихователів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C1A4" w14:textId="712BD6BA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42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 «Служба у справах дітей</w:t>
            </w:r>
            <w:r w:rsidR="004B3F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5834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01.08.2023</w:t>
            </w:r>
          </w:p>
          <w:p w14:paraId="6F7B7450" w14:textId="2C50937E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7177" w14:textId="77777777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31.12.2023</w:t>
            </w:r>
          </w:p>
          <w:p w14:paraId="6E2A02B1" w14:textId="3C79CCA1" w:rsidR="002E532A" w:rsidRPr="00807CC7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7CC7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3437" w14:textId="533334C3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FBD2" w14:textId="127C05A0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45EB8624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D5CA" w14:textId="2EF86627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Стратегічна ціль 4.4: держава сприяє підвищенню рівня захисту жінок та дівчат, особливо з інвалідністю, від насильства в умовах війни</w:t>
            </w:r>
          </w:p>
        </w:tc>
      </w:tr>
      <w:tr w:rsidR="002E532A" w:rsidRPr="001158D4" w14:paraId="2A527643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F266" w14:textId="33A9CF77" w:rsidR="002E532A" w:rsidRPr="00377C32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4.4.1</w:t>
            </w:r>
            <w:r w:rsidRPr="00377C32">
              <w:rPr>
                <w:rFonts w:ascii="Times New Roman" w:eastAsia="Times New Roman" w:hAnsi="Times New Roman" w:cs="Times New Roman"/>
              </w:rPr>
              <w:t>:</w:t>
            </w:r>
          </w:p>
          <w:p w14:paraId="078F94F7" w14:textId="4A0ED299" w:rsidR="002E532A" w:rsidRPr="00377C32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Забезпечено перегляд наявних процедур розгляду справ та надання допомоги жінкам та дівчатам з метою приведення у відповідність до кращих світових практик та уникнення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ретравматизації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потерпілих </w:t>
            </w:r>
          </w:p>
        </w:tc>
      </w:tr>
      <w:tr w:rsidR="002E532A" w:rsidRPr="001158D4" w14:paraId="3AF6D1C5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5F15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4.4.1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6ABA63F9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E2ED1">
              <w:rPr>
                <w:rFonts w:ascii="Times New Roman" w:eastAsia="Times New Roman" w:hAnsi="Times New Roman" w:cs="Times New Roman"/>
              </w:rPr>
              <w:t xml:space="preserve">Висвітлення інформації про проведення </w:t>
            </w:r>
            <w:proofErr w:type="spellStart"/>
            <w:r w:rsidRPr="008E2ED1">
              <w:rPr>
                <w:rFonts w:ascii="Times New Roman" w:eastAsia="Times New Roman" w:hAnsi="Times New Roman" w:cs="Times New Roman"/>
              </w:rPr>
              <w:t>гендерно</w:t>
            </w:r>
            <w:proofErr w:type="spellEnd"/>
            <w:r w:rsidRPr="008E2ED1">
              <w:rPr>
                <w:rFonts w:ascii="Times New Roman" w:eastAsia="Times New Roman" w:hAnsi="Times New Roman" w:cs="Times New Roman"/>
              </w:rPr>
              <w:t xml:space="preserve"> чутливих інформаційно-просвітницьких заходів для формування в суспільстві нульової толерантності до насильства та експлуатації жінок</w:t>
            </w:r>
          </w:p>
          <w:p w14:paraId="0B9A38D4" w14:textId="77777777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13D910" w14:textId="039099A9" w:rsidR="002E532A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225D" w14:textId="5041773F" w:rsidR="002E532A" w:rsidRPr="008E2ED1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Головний спеціаліст  (з організаційної роботи)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6AE8" w14:textId="5631E756" w:rsidR="002E532A" w:rsidRDefault="00D44864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01.06.2023</w:t>
            </w:r>
          </w:p>
          <w:p w14:paraId="32E23BAD" w14:textId="5CAB16C9" w:rsidR="00D44864" w:rsidRPr="00784630" w:rsidRDefault="00D44864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3949" w14:textId="214E76F2" w:rsidR="002E532A" w:rsidRPr="008E2ED1" w:rsidRDefault="00D44864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E2ED1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6C67" w14:textId="5FD7BD06" w:rsidR="002E532A" w:rsidRPr="00784630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8463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448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7ECF" w14:textId="129F3EA5" w:rsidR="002E532A" w:rsidRPr="007D6B0F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532A" w:rsidRPr="001158D4" w14:paraId="7BB78E67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74F4" w14:textId="0C46C658" w:rsidR="002E532A" w:rsidRPr="000012EB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Напрям 5: Освітня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створені рівні можливості та рівний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компетентностей</w:t>
            </w:r>
            <w:proofErr w:type="spellEnd"/>
          </w:p>
        </w:tc>
      </w:tr>
      <w:tr w:rsidR="002E532A" w:rsidRPr="001158D4" w14:paraId="5FB5B6B4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A74" w14:textId="706EF4DA" w:rsidR="002E532A" w:rsidRPr="0053348E" w:rsidRDefault="002E532A" w:rsidP="002E532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Стратегічна ціль 5.2: потенціал кожної особи розкривається завдяки інклюзивній освіті</w:t>
            </w:r>
          </w:p>
        </w:tc>
      </w:tr>
      <w:tr w:rsidR="002E532A" w:rsidRPr="001158D4" w14:paraId="59B5E8AB" w14:textId="77777777" w:rsidTr="00333CF4">
        <w:trPr>
          <w:trHeight w:val="450"/>
        </w:trPr>
        <w:tc>
          <w:tcPr>
            <w:tcW w:w="14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1DC" w14:textId="34EB4EE1" w:rsidR="002E532A" w:rsidRPr="00377C32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5.2.1</w:t>
            </w:r>
            <w:r w:rsidRPr="00377C32">
              <w:rPr>
                <w:rFonts w:ascii="Times New Roman" w:eastAsia="Times New Roman" w:hAnsi="Times New Roman" w:cs="Times New Roman"/>
              </w:rPr>
              <w:t>:</w:t>
            </w:r>
          </w:p>
          <w:p w14:paraId="712CAB56" w14:textId="3C8884B8" w:rsidR="002E532A" w:rsidRPr="007D6B0F" w:rsidRDefault="002E532A" w:rsidP="002E532A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Забезпечено заклади освіти на всіх рівнях освіти допоміжними засобами для навчання та спеціальними підручниками, посібниками, в тому числі надрукованими шрифтом Брайля</w:t>
            </w:r>
          </w:p>
        </w:tc>
      </w:tr>
      <w:tr w:rsidR="00D44864" w:rsidRPr="001158D4" w14:paraId="06538581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E89E" w14:textId="1BDC469C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5.2.1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79A6D14F" w14:textId="1CA24DC2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1500D">
              <w:rPr>
                <w:rFonts w:ascii="Times New Roman" w:eastAsia="Times New Roman" w:hAnsi="Times New Roman" w:cs="Times New Roman"/>
              </w:rPr>
              <w:t>Забезпечити осіб з особливими освітніми потребами допоміжними засобами навчання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984C" w14:textId="77777777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 молоді та спорту</w:t>
            </w:r>
          </w:p>
          <w:p w14:paraId="38357F91" w14:textId="77777777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B8AA5B" w14:textId="5E344CB5" w:rsidR="00D44864" w:rsidRPr="00784630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12D7" w14:textId="7839E6E1" w:rsidR="00D44864" w:rsidRPr="00784630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9B45" w14:textId="088B08A5" w:rsidR="00D44864" w:rsidRPr="0091500D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6C6A4A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85C0" w14:textId="605B4C02" w:rsidR="00D44864" w:rsidRPr="00784630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EEDE" w14:textId="45C6F3A4" w:rsidR="00D44864" w:rsidRPr="007D6B0F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44864" w:rsidRPr="001158D4" w14:paraId="61E44E6E" w14:textId="77777777" w:rsidTr="00333CF4">
        <w:trPr>
          <w:trHeight w:val="45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9493" w14:textId="77777777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Захід</w:t>
            </w:r>
            <w:r w:rsidRPr="007D6B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5.2.1</w:t>
            </w:r>
            <w:r w:rsidRPr="007D6B0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71EB949" w14:textId="71224E8C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1500D">
              <w:rPr>
                <w:rFonts w:ascii="Times New Roman" w:eastAsia="Times New Roman" w:hAnsi="Times New Roman" w:cs="Times New Roman"/>
              </w:rPr>
              <w:t>Забезпечити осіб з особливими освітніми потребами спеціальними підручниками, посібниками, в тому числі надрукованими шрифтом Брайля, що друкуються за державним замовленням за рахунок державних коштів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74B9" w14:textId="77777777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Відділ освіти, культури молоді та спорту</w:t>
            </w:r>
          </w:p>
          <w:p w14:paraId="64F4D8E9" w14:textId="77777777" w:rsidR="00D44864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B6DBEC" w14:textId="5BAD3431" w:rsidR="00D44864" w:rsidRPr="00784630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9B44" w14:textId="5090FFCA" w:rsidR="00D44864" w:rsidRPr="00784630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51D4" w14:textId="5611D145" w:rsidR="00D44864" w:rsidRPr="0091500D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6C6A4A">
              <w:rPr>
                <w:rFonts w:ascii="Times New Roman" w:eastAsia="Times New Roman" w:hAnsi="Times New Roman" w:cs="Times New Roman"/>
              </w:rPr>
              <w:t>31.12.2023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E87D" w14:textId="297FD5C0" w:rsidR="00D44864" w:rsidRPr="00784630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DF45" w14:textId="7C7DB2EA" w:rsidR="00D44864" w:rsidRPr="007D6B0F" w:rsidRDefault="00D44864" w:rsidP="00D4486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BF248AA" w14:textId="77777777" w:rsidR="00B859D5" w:rsidRPr="00C967EB" w:rsidRDefault="00B859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4F471" w14:textId="77777777" w:rsidR="00C967EB" w:rsidRPr="00C967EB" w:rsidRDefault="00C967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E5345F" w14:textId="77777777" w:rsidR="00C14B00" w:rsidRDefault="00C14B00">
      <w:pPr>
        <w:rPr>
          <w:rFonts w:ascii="Times New Roman" w:eastAsia="Times New Roman" w:hAnsi="Times New Roman" w:cs="Times New Roman"/>
          <w:sz w:val="24"/>
          <w:szCs w:val="24"/>
        </w:rPr>
      </w:pPr>
      <w:r w:rsidRPr="00C14B00">
        <w:rPr>
          <w:rFonts w:ascii="Times New Roman" w:eastAsia="Times New Roman" w:hAnsi="Times New Roman" w:cs="Times New Roman"/>
          <w:sz w:val="24"/>
          <w:szCs w:val="24"/>
        </w:rPr>
        <w:t xml:space="preserve">Заступник селищного голови </w:t>
      </w:r>
    </w:p>
    <w:p w14:paraId="796A8766" w14:textId="39D99AA0" w:rsidR="002B697B" w:rsidRPr="000C5A00" w:rsidRDefault="00C14B00">
      <w:pPr>
        <w:rPr>
          <w:rFonts w:ascii="Times New Roman" w:eastAsia="Times New Roman" w:hAnsi="Times New Roman" w:cs="Times New Roman"/>
          <w:sz w:val="24"/>
          <w:szCs w:val="24"/>
        </w:rPr>
      </w:pPr>
      <w:r w:rsidRPr="00C14B00">
        <w:rPr>
          <w:rFonts w:ascii="Times New Roman" w:eastAsia="Times New Roman" w:hAnsi="Times New Roman" w:cs="Times New Roman"/>
          <w:sz w:val="24"/>
          <w:szCs w:val="24"/>
        </w:rPr>
        <w:t>з питань діяльності виконавчих органів</w:t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 w:rsidR="002B697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3F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Лілія КОРЧУН</w:t>
      </w:r>
    </w:p>
    <w:sectPr w:rsidR="002B697B" w:rsidRPr="000C5A00" w:rsidSect="00DA6BBD">
      <w:headerReference w:type="default" r:id="rId7"/>
      <w:headerReference w:type="first" r:id="rId8"/>
      <w:pgSz w:w="16834" w:h="11909" w:orient="landscape"/>
      <w:pgMar w:top="1440" w:right="1440" w:bottom="1276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C1306" w14:textId="77777777" w:rsidR="00037A19" w:rsidRDefault="00037A19">
      <w:pPr>
        <w:spacing w:line="240" w:lineRule="auto"/>
      </w:pPr>
      <w:r>
        <w:separator/>
      </w:r>
    </w:p>
  </w:endnote>
  <w:endnote w:type="continuationSeparator" w:id="0">
    <w:p w14:paraId="51757DAB" w14:textId="77777777" w:rsidR="00037A19" w:rsidRDefault="00037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245CC" w14:textId="77777777" w:rsidR="00037A19" w:rsidRDefault="00037A19">
      <w:pPr>
        <w:spacing w:line="240" w:lineRule="auto"/>
      </w:pPr>
      <w:r>
        <w:separator/>
      </w:r>
    </w:p>
  </w:footnote>
  <w:footnote w:type="continuationSeparator" w:id="0">
    <w:p w14:paraId="4E1D95C5" w14:textId="77777777" w:rsidR="00037A19" w:rsidRDefault="00037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51160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48F2901" w14:textId="4302180E" w:rsidR="00402F24" w:rsidRPr="00DA6BBD" w:rsidRDefault="00402F24">
        <w:pPr>
          <w:pStyle w:val="a9"/>
          <w:jc w:val="center"/>
          <w:rPr>
            <w:sz w:val="16"/>
            <w:szCs w:val="16"/>
          </w:rPr>
        </w:pPr>
        <w:r w:rsidRPr="00DA6BBD">
          <w:rPr>
            <w:sz w:val="16"/>
            <w:szCs w:val="16"/>
          </w:rPr>
          <w:fldChar w:fldCharType="begin"/>
        </w:r>
        <w:r w:rsidRPr="00DA6BBD">
          <w:rPr>
            <w:sz w:val="16"/>
            <w:szCs w:val="16"/>
          </w:rPr>
          <w:instrText>PAGE   \* MERGEFORMAT</w:instrText>
        </w:r>
        <w:r w:rsidRPr="00DA6BBD">
          <w:rPr>
            <w:sz w:val="16"/>
            <w:szCs w:val="16"/>
          </w:rPr>
          <w:fldChar w:fldCharType="separate"/>
        </w:r>
        <w:r w:rsidRPr="00DA6BBD">
          <w:rPr>
            <w:sz w:val="16"/>
            <w:szCs w:val="16"/>
          </w:rPr>
          <w:t>2</w:t>
        </w:r>
        <w:r w:rsidRPr="00DA6BBD">
          <w:rPr>
            <w:sz w:val="16"/>
            <w:szCs w:val="16"/>
          </w:rPr>
          <w:fldChar w:fldCharType="end"/>
        </w:r>
      </w:p>
    </w:sdtContent>
  </w:sdt>
  <w:p w14:paraId="37C3B99A" w14:textId="6A8F6E53" w:rsidR="0091500D" w:rsidRPr="00DA6BBD" w:rsidRDefault="00402F24" w:rsidP="00DA6BBD">
    <w:pPr>
      <w:ind w:left="11520"/>
      <w:rPr>
        <w:rFonts w:ascii="Times New Roman" w:hAnsi="Times New Roman" w:cs="Times New Roman"/>
        <w:noProof/>
        <w:sz w:val="20"/>
        <w:szCs w:val="20"/>
        <w:lang w:val="ru-RU" w:eastAsia="ru-RU"/>
      </w:rPr>
    </w:pPr>
    <w:r w:rsidRPr="00DA6BBD">
      <w:rPr>
        <w:rFonts w:ascii="Times New Roman" w:hAnsi="Times New Roman" w:cs="Times New Roman"/>
        <w:noProof/>
        <w:sz w:val="20"/>
        <w:szCs w:val="20"/>
        <w:lang w:val="ru-RU" w:eastAsia="ru-RU"/>
      </w:rPr>
      <w:t>Продовження додатку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370A" w14:textId="156587E5" w:rsidR="00983346" w:rsidRPr="007B5556" w:rsidRDefault="00983346">
    <w:pPr>
      <w:pStyle w:val="a9"/>
      <w:rPr>
        <w:rFonts w:ascii="Times New Roman" w:hAnsi="Times New Roman" w:cs="Times New Roman"/>
      </w:rPr>
    </w:pP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  <w:t xml:space="preserve">Додаток </w:t>
    </w:r>
  </w:p>
  <w:p w14:paraId="1D3AE9B0" w14:textId="396AA147" w:rsidR="00983346" w:rsidRPr="007B5556" w:rsidRDefault="00983346">
    <w:pPr>
      <w:pStyle w:val="a9"/>
      <w:rPr>
        <w:rFonts w:ascii="Times New Roman" w:hAnsi="Times New Roman" w:cs="Times New Roman"/>
      </w:rPr>
    </w:pP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>до розпорядження селищного голови</w:t>
    </w:r>
    <w:r w:rsidR="00C14298">
      <w:rPr>
        <w:rFonts w:ascii="Times New Roman" w:hAnsi="Times New Roman" w:cs="Times New Roman"/>
      </w:rPr>
      <w:t xml:space="preserve"> </w:t>
    </w:r>
  </w:p>
  <w:p w14:paraId="7918AD09" w14:textId="3D2700B5" w:rsidR="007B5556" w:rsidRPr="007B5556" w:rsidRDefault="007B5556">
    <w:pPr>
      <w:pStyle w:val="a9"/>
      <w:rPr>
        <w:rFonts w:ascii="Times New Roman" w:hAnsi="Times New Roman" w:cs="Times New Roman"/>
      </w:rPr>
    </w:pP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Pr="007B5556">
      <w:rPr>
        <w:rFonts w:ascii="Times New Roman" w:hAnsi="Times New Roman" w:cs="Times New Roman"/>
      </w:rPr>
      <w:tab/>
    </w:r>
    <w:r w:rsidR="00C967EB">
      <w:rPr>
        <w:rFonts w:ascii="Times New Roman" w:hAnsi="Times New Roman" w:cs="Times New Roman"/>
      </w:rPr>
      <w:t>0</w:t>
    </w:r>
    <w:r w:rsidR="00C14298">
      <w:rPr>
        <w:rFonts w:ascii="Times New Roman" w:hAnsi="Times New Roman" w:cs="Times New Roman"/>
      </w:rPr>
      <w:t>4</w:t>
    </w:r>
    <w:r w:rsidR="00C967EB">
      <w:rPr>
        <w:rFonts w:ascii="Times New Roman" w:hAnsi="Times New Roman" w:cs="Times New Roman"/>
      </w:rPr>
      <w:t xml:space="preserve"> </w:t>
    </w:r>
    <w:r w:rsidR="00C14298">
      <w:rPr>
        <w:rFonts w:ascii="Times New Roman" w:hAnsi="Times New Roman" w:cs="Times New Roman"/>
      </w:rPr>
      <w:t xml:space="preserve">липня </w:t>
    </w:r>
    <w:r w:rsidRPr="007B5556">
      <w:rPr>
        <w:rFonts w:ascii="Times New Roman" w:hAnsi="Times New Roman" w:cs="Times New Roman"/>
      </w:rPr>
      <w:t>2023 року</w:t>
    </w:r>
    <w:r w:rsidR="00C14298">
      <w:rPr>
        <w:rFonts w:ascii="Times New Roman" w:hAnsi="Times New Roman" w:cs="Times New Roman"/>
      </w:rPr>
      <w:t xml:space="preserve"> № 142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AF"/>
    <w:rsid w:val="000012EB"/>
    <w:rsid w:val="00016C40"/>
    <w:rsid w:val="00026D0B"/>
    <w:rsid w:val="00030DAF"/>
    <w:rsid w:val="00037A19"/>
    <w:rsid w:val="00041D69"/>
    <w:rsid w:val="00060F88"/>
    <w:rsid w:val="000C5A00"/>
    <w:rsid w:val="000F34B9"/>
    <w:rsid w:val="001158D4"/>
    <w:rsid w:val="001453CC"/>
    <w:rsid w:val="001B1F00"/>
    <w:rsid w:val="001B4E9D"/>
    <w:rsid w:val="001B6262"/>
    <w:rsid w:val="001D7920"/>
    <w:rsid w:val="001F1A13"/>
    <w:rsid w:val="00246E10"/>
    <w:rsid w:val="00256F26"/>
    <w:rsid w:val="00261C34"/>
    <w:rsid w:val="00263FA0"/>
    <w:rsid w:val="00264F29"/>
    <w:rsid w:val="002940F1"/>
    <w:rsid w:val="002B697B"/>
    <w:rsid w:val="002C1CFF"/>
    <w:rsid w:val="002E532A"/>
    <w:rsid w:val="00333CF4"/>
    <w:rsid w:val="00356E8C"/>
    <w:rsid w:val="00377C32"/>
    <w:rsid w:val="003919DD"/>
    <w:rsid w:val="00393034"/>
    <w:rsid w:val="003A3BCE"/>
    <w:rsid w:val="003B3F0B"/>
    <w:rsid w:val="003D2F7D"/>
    <w:rsid w:val="003D4AAF"/>
    <w:rsid w:val="003F54E2"/>
    <w:rsid w:val="003F7491"/>
    <w:rsid w:val="00402F24"/>
    <w:rsid w:val="00404C58"/>
    <w:rsid w:val="00420F3A"/>
    <w:rsid w:val="004439CD"/>
    <w:rsid w:val="00462B27"/>
    <w:rsid w:val="004756AE"/>
    <w:rsid w:val="004866F0"/>
    <w:rsid w:val="00490D1F"/>
    <w:rsid w:val="00492711"/>
    <w:rsid w:val="00497391"/>
    <w:rsid w:val="004B258D"/>
    <w:rsid w:val="004B3F3F"/>
    <w:rsid w:val="004B60BC"/>
    <w:rsid w:val="004D4BB6"/>
    <w:rsid w:val="004E4F83"/>
    <w:rsid w:val="0053348E"/>
    <w:rsid w:val="00542A7E"/>
    <w:rsid w:val="00544B79"/>
    <w:rsid w:val="005C7963"/>
    <w:rsid w:val="005F67DC"/>
    <w:rsid w:val="006108C1"/>
    <w:rsid w:val="0061661F"/>
    <w:rsid w:val="006364CF"/>
    <w:rsid w:val="00647943"/>
    <w:rsid w:val="006903CB"/>
    <w:rsid w:val="006C6A4A"/>
    <w:rsid w:val="007378B7"/>
    <w:rsid w:val="00740454"/>
    <w:rsid w:val="00767658"/>
    <w:rsid w:val="00784630"/>
    <w:rsid w:val="00787920"/>
    <w:rsid w:val="00790C6A"/>
    <w:rsid w:val="00791A1E"/>
    <w:rsid w:val="00796A0D"/>
    <w:rsid w:val="007A74E0"/>
    <w:rsid w:val="007B5556"/>
    <w:rsid w:val="007D6B0F"/>
    <w:rsid w:val="007F18F3"/>
    <w:rsid w:val="007F395B"/>
    <w:rsid w:val="007F4788"/>
    <w:rsid w:val="007F52B6"/>
    <w:rsid w:val="00803C33"/>
    <w:rsid w:val="00807CC7"/>
    <w:rsid w:val="0081727B"/>
    <w:rsid w:val="00830D7D"/>
    <w:rsid w:val="00856179"/>
    <w:rsid w:val="008944D1"/>
    <w:rsid w:val="00895047"/>
    <w:rsid w:val="008A01E3"/>
    <w:rsid w:val="008E2ED1"/>
    <w:rsid w:val="00914BE4"/>
    <w:rsid w:val="0091500D"/>
    <w:rsid w:val="009648A1"/>
    <w:rsid w:val="00983346"/>
    <w:rsid w:val="009A0011"/>
    <w:rsid w:val="009A6A1D"/>
    <w:rsid w:val="009C24E9"/>
    <w:rsid w:val="009C4D6B"/>
    <w:rsid w:val="009D5D2E"/>
    <w:rsid w:val="009F527E"/>
    <w:rsid w:val="00A42170"/>
    <w:rsid w:val="00A70E0A"/>
    <w:rsid w:val="00A74C6E"/>
    <w:rsid w:val="00AB0877"/>
    <w:rsid w:val="00AC0DED"/>
    <w:rsid w:val="00AD2B75"/>
    <w:rsid w:val="00AF3817"/>
    <w:rsid w:val="00B859D5"/>
    <w:rsid w:val="00BA0F4B"/>
    <w:rsid w:val="00BB0AFB"/>
    <w:rsid w:val="00BC26F9"/>
    <w:rsid w:val="00BD4593"/>
    <w:rsid w:val="00C06008"/>
    <w:rsid w:val="00C14298"/>
    <w:rsid w:val="00C14B00"/>
    <w:rsid w:val="00C21041"/>
    <w:rsid w:val="00C40D6A"/>
    <w:rsid w:val="00C634DF"/>
    <w:rsid w:val="00C967EB"/>
    <w:rsid w:val="00CA07C2"/>
    <w:rsid w:val="00CA53C1"/>
    <w:rsid w:val="00CB1317"/>
    <w:rsid w:val="00CC68FC"/>
    <w:rsid w:val="00CF151A"/>
    <w:rsid w:val="00D07B79"/>
    <w:rsid w:val="00D44864"/>
    <w:rsid w:val="00D62CBC"/>
    <w:rsid w:val="00D66EA4"/>
    <w:rsid w:val="00D73551"/>
    <w:rsid w:val="00D95E4C"/>
    <w:rsid w:val="00DA6BBD"/>
    <w:rsid w:val="00DA7039"/>
    <w:rsid w:val="00DC4446"/>
    <w:rsid w:val="00DD5316"/>
    <w:rsid w:val="00DE53C3"/>
    <w:rsid w:val="00E16F58"/>
    <w:rsid w:val="00E34AEC"/>
    <w:rsid w:val="00E423B8"/>
    <w:rsid w:val="00E7719F"/>
    <w:rsid w:val="00E87A74"/>
    <w:rsid w:val="00E87F88"/>
    <w:rsid w:val="00EB3BB1"/>
    <w:rsid w:val="00EB7E7B"/>
    <w:rsid w:val="00EF150E"/>
    <w:rsid w:val="00F01663"/>
    <w:rsid w:val="00F36D13"/>
    <w:rsid w:val="00F51CC3"/>
    <w:rsid w:val="00F52DB8"/>
    <w:rsid w:val="00F73B41"/>
    <w:rsid w:val="00F90920"/>
    <w:rsid w:val="00FB61B6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059D"/>
  <w15:docId w15:val="{2DCEC43E-41D4-4A51-BEFC-D6034C4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5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D53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14B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14BE4"/>
  </w:style>
  <w:style w:type="paragraph" w:styleId="ab">
    <w:name w:val="footer"/>
    <w:basedOn w:val="a"/>
    <w:link w:val="ac"/>
    <w:uiPriority w:val="99"/>
    <w:unhideWhenUsed/>
    <w:rsid w:val="00914BE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1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9570-796C-4399-81AB-C6C93ADB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7742</Words>
  <Characters>4414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Великородная Юлия Александровна</dc:creator>
  <cp:lastModifiedBy>Сист Адмін</cp:lastModifiedBy>
  <cp:revision>15</cp:revision>
  <cp:lastPrinted>2023-07-06T05:30:00Z</cp:lastPrinted>
  <dcterms:created xsi:type="dcterms:W3CDTF">2023-07-05T06:03:00Z</dcterms:created>
  <dcterms:modified xsi:type="dcterms:W3CDTF">2024-11-29T12:11:00Z</dcterms:modified>
</cp:coreProperties>
</file>