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6C47" w14:textId="326FC021" w:rsidR="00743289" w:rsidRPr="00743289" w:rsidRDefault="009904A5" w:rsidP="0074328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289" w:rsidRPr="00743289">
        <w:rPr>
          <w:sz w:val="28"/>
          <w:szCs w:val="28"/>
        </w:rPr>
        <w:t>План-графік</w:t>
      </w:r>
    </w:p>
    <w:p w14:paraId="4E75AC83" w14:textId="068F931D" w:rsidR="00F013E3" w:rsidRPr="00F013E3" w:rsidRDefault="00743289" w:rsidP="00F013E3">
      <w:pPr>
        <w:spacing w:after="0"/>
        <w:jc w:val="center"/>
        <w:rPr>
          <w:sz w:val="28"/>
          <w:szCs w:val="28"/>
        </w:rPr>
      </w:pPr>
      <w:r w:rsidRPr="00743289">
        <w:rPr>
          <w:sz w:val="28"/>
          <w:szCs w:val="28"/>
        </w:rPr>
        <w:t>здійснення заходів із відстеження результативності регуляторних актів</w:t>
      </w:r>
      <w:r>
        <w:rPr>
          <w:sz w:val="28"/>
          <w:szCs w:val="28"/>
        </w:rPr>
        <w:t xml:space="preserve"> Черкаською селищною радою </w:t>
      </w:r>
      <w:r w:rsidRPr="00743289">
        <w:rPr>
          <w:sz w:val="28"/>
          <w:szCs w:val="28"/>
        </w:rPr>
        <w:t>у 2026 році</w:t>
      </w:r>
    </w:p>
    <w:tbl>
      <w:tblPr>
        <w:tblpPr w:leftFromText="180" w:rightFromText="180" w:vertAnchor="page" w:horzAnchor="margin" w:tblpXSpec="center" w:tblpY="27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5"/>
        <w:gridCol w:w="3260"/>
        <w:gridCol w:w="1984"/>
        <w:gridCol w:w="1843"/>
        <w:gridCol w:w="1418"/>
        <w:gridCol w:w="2126"/>
        <w:gridCol w:w="2126"/>
      </w:tblGrid>
      <w:tr w:rsidR="00743289" w:rsidRPr="00F013E3" w14:paraId="6BCA8AF4" w14:textId="77777777" w:rsidTr="009904A5">
        <w:trPr>
          <w:trHeight w:val="2967"/>
        </w:trPr>
        <w:tc>
          <w:tcPr>
            <w:tcW w:w="567" w:type="dxa"/>
            <w:vAlign w:val="center"/>
          </w:tcPr>
          <w:p w14:paraId="285ABCBD" w14:textId="77777777" w:rsidR="00743289" w:rsidRPr="00F013E3" w:rsidRDefault="00743289" w:rsidP="00743289">
            <w:pPr>
              <w:ind w:left="-106" w:right="-108"/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№ з/п</w:t>
            </w:r>
          </w:p>
        </w:tc>
        <w:tc>
          <w:tcPr>
            <w:tcW w:w="1555" w:type="dxa"/>
            <w:vAlign w:val="center"/>
          </w:tcPr>
          <w:p w14:paraId="3C075715" w14:textId="6D01E8F9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Вид, дата і номер регуляторного акт</w:t>
            </w:r>
            <w:r w:rsidR="009904A5">
              <w:rPr>
                <w:szCs w:val="24"/>
              </w:rPr>
              <w:t>у</w:t>
            </w:r>
          </w:p>
        </w:tc>
        <w:tc>
          <w:tcPr>
            <w:tcW w:w="3260" w:type="dxa"/>
            <w:vAlign w:val="center"/>
          </w:tcPr>
          <w:p w14:paraId="00A491DB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 xml:space="preserve">Назва регуляторного </w:t>
            </w:r>
            <w:proofErr w:type="spellStart"/>
            <w:r w:rsidRPr="00F013E3">
              <w:rPr>
                <w:szCs w:val="24"/>
              </w:rPr>
              <w:t>акта</w:t>
            </w:r>
            <w:proofErr w:type="spellEnd"/>
            <w:r w:rsidRPr="00F013E3">
              <w:rPr>
                <w:szCs w:val="24"/>
              </w:rPr>
              <w:t>, щодо якого проводиться відстеження результативності</w:t>
            </w:r>
          </w:p>
        </w:tc>
        <w:tc>
          <w:tcPr>
            <w:tcW w:w="1984" w:type="dxa"/>
            <w:vAlign w:val="center"/>
          </w:tcPr>
          <w:p w14:paraId="447C2E23" w14:textId="789D3423" w:rsidR="00743289" w:rsidRPr="00F013E3" w:rsidRDefault="00743289" w:rsidP="00743289">
            <w:pPr>
              <w:ind w:left="-108" w:right="-108"/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Вид відстеження результативності регуляторного акт</w:t>
            </w:r>
            <w:r w:rsidR="009904A5">
              <w:rPr>
                <w:szCs w:val="24"/>
              </w:rPr>
              <w:t>у</w:t>
            </w:r>
          </w:p>
        </w:tc>
        <w:tc>
          <w:tcPr>
            <w:tcW w:w="1843" w:type="dxa"/>
            <w:vAlign w:val="center"/>
          </w:tcPr>
          <w:p w14:paraId="6B02DBAA" w14:textId="7944BA95" w:rsidR="00804B63" w:rsidRPr="00F013E3" w:rsidRDefault="00804B63" w:rsidP="00743289">
            <w:pPr>
              <w:ind w:left="-108" w:right="-108"/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Вид даних, які використовуватимуться для відстеження</w:t>
            </w:r>
          </w:p>
        </w:tc>
        <w:tc>
          <w:tcPr>
            <w:tcW w:w="1418" w:type="dxa"/>
            <w:vAlign w:val="center"/>
          </w:tcPr>
          <w:p w14:paraId="67B20416" w14:textId="2747DF72" w:rsidR="00804B63" w:rsidRPr="00F013E3" w:rsidRDefault="00804B63" w:rsidP="00804B63">
            <w:pPr>
              <w:ind w:left="-108" w:right="-108"/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Посадова особа, відповідальна за проведення відстеження</w:t>
            </w:r>
          </w:p>
        </w:tc>
        <w:tc>
          <w:tcPr>
            <w:tcW w:w="2126" w:type="dxa"/>
          </w:tcPr>
          <w:p w14:paraId="3353BF99" w14:textId="398182A9" w:rsidR="00743289" w:rsidRPr="00F013E3" w:rsidRDefault="00804B63" w:rsidP="00F013E3">
            <w:pPr>
              <w:ind w:left="-108" w:right="-108"/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Строк здійснення заходів із відстеження результативності (строк підписання та оприлюднення звіту про проведення відстеження)</w:t>
            </w:r>
          </w:p>
        </w:tc>
        <w:tc>
          <w:tcPr>
            <w:tcW w:w="2126" w:type="dxa"/>
          </w:tcPr>
          <w:p w14:paraId="2EEA10DF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Відповідальні виконавці за проведення відстеження</w:t>
            </w:r>
          </w:p>
          <w:p w14:paraId="64960F01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(прізвище та ім’я, посада, контактний номер телефону)</w:t>
            </w:r>
          </w:p>
        </w:tc>
      </w:tr>
      <w:tr w:rsidR="00743289" w:rsidRPr="00F013E3" w14:paraId="23EA4466" w14:textId="77777777" w:rsidTr="009904A5">
        <w:tc>
          <w:tcPr>
            <w:tcW w:w="567" w:type="dxa"/>
          </w:tcPr>
          <w:p w14:paraId="54419A91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1</w:t>
            </w:r>
          </w:p>
        </w:tc>
        <w:tc>
          <w:tcPr>
            <w:tcW w:w="1555" w:type="dxa"/>
          </w:tcPr>
          <w:p w14:paraId="73D3841D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2</w:t>
            </w:r>
          </w:p>
        </w:tc>
        <w:tc>
          <w:tcPr>
            <w:tcW w:w="3260" w:type="dxa"/>
          </w:tcPr>
          <w:p w14:paraId="14804BC4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18E7622A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4</w:t>
            </w:r>
          </w:p>
        </w:tc>
        <w:tc>
          <w:tcPr>
            <w:tcW w:w="1843" w:type="dxa"/>
          </w:tcPr>
          <w:p w14:paraId="7FADB56D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5</w:t>
            </w:r>
          </w:p>
        </w:tc>
        <w:tc>
          <w:tcPr>
            <w:tcW w:w="1418" w:type="dxa"/>
          </w:tcPr>
          <w:p w14:paraId="46162470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6</w:t>
            </w:r>
          </w:p>
        </w:tc>
        <w:tc>
          <w:tcPr>
            <w:tcW w:w="2126" w:type="dxa"/>
          </w:tcPr>
          <w:p w14:paraId="5A80B0AE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7</w:t>
            </w:r>
          </w:p>
        </w:tc>
        <w:tc>
          <w:tcPr>
            <w:tcW w:w="2126" w:type="dxa"/>
          </w:tcPr>
          <w:p w14:paraId="1606F4CE" w14:textId="77777777" w:rsidR="00743289" w:rsidRPr="00F013E3" w:rsidRDefault="00743289" w:rsidP="00743289">
            <w:pPr>
              <w:jc w:val="center"/>
              <w:rPr>
                <w:szCs w:val="24"/>
              </w:rPr>
            </w:pPr>
            <w:r w:rsidRPr="00F013E3">
              <w:rPr>
                <w:szCs w:val="24"/>
              </w:rPr>
              <w:t>8</w:t>
            </w:r>
          </w:p>
        </w:tc>
      </w:tr>
      <w:tr w:rsidR="00C57527" w:rsidRPr="00F013E3" w14:paraId="00AA2A04" w14:textId="77777777" w:rsidTr="009904A5">
        <w:tc>
          <w:tcPr>
            <w:tcW w:w="567" w:type="dxa"/>
          </w:tcPr>
          <w:p w14:paraId="57DF77D6" w14:textId="31AEA789" w:rsidR="00C57527" w:rsidRPr="00F013E3" w:rsidRDefault="009904A5" w:rsidP="00C5752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5" w:type="dxa"/>
          </w:tcPr>
          <w:p w14:paraId="3305253C" w14:textId="23B8CE48" w:rsidR="00C57527" w:rsidRPr="00F013E3" w:rsidRDefault="00C57527" w:rsidP="00C57527">
            <w:pPr>
              <w:rPr>
                <w:szCs w:val="24"/>
              </w:rPr>
            </w:pPr>
            <w:r w:rsidRPr="00F013E3">
              <w:rPr>
                <w:szCs w:val="24"/>
              </w:rPr>
              <w:t>Рішення Черкаської селищної ради 05-11/VIII від 13.07.2021р.</w:t>
            </w:r>
          </w:p>
        </w:tc>
        <w:tc>
          <w:tcPr>
            <w:tcW w:w="3260" w:type="dxa"/>
          </w:tcPr>
          <w:p w14:paraId="67723620" w14:textId="144AEC7E" w:rsidR="00C57527" w:rsidRPr="00F013E3" w:rsidRDefault="00C57527" w:rsidP="00C57527">
            <w:pPr>
              <w:jc w:val="both"/>
              <w:rPr>
                <w:szCs w:val="24"/>
              </w:rPr>
            </w:pPr>
            <w:r w:rsidRPr="00F013E3">
              <w:rPr>
                <w:szCs w:val="24"/>
              </w:rPr>
              <w:t>«Про затвердження Правил благоустрою території та Правил дотримання тиші на території Черкаської селищної територіальної громади Новомосковського району Дніпропетровської області»</w:t>
            </w:r>
          </w:p>
        </w:tc>
        <w:tc>
          <w:tcPr>
            <w:tcW w:w="1984" w:type="dxa"/>
          </w:tcPr>
          <w:p w14:paraId="239366D5" w14:textId="181BE9B4" w:rsidR="00C57527" w:rsidRPr="00F013E3" w:rsidRDefault="00C57527" w:rsidP="00C57527">
            <w:pPr>
              <w:widowControl w:val="0"/>
              <w:rPr>
                <w:szCs w:val="24"/>
              </w:rPr>
            </w:pPr>
            <w:r w:rsidRPr="00F013E3">
              <w:rPr>
                <w:szCs w:val="24"/>
              </w:rPr>
              <w:t>періодичне</w:t>
            </w:r>
          </w:p>
        </w:tc>
        <w:tc>
          <w:tcPr>
            <w:tcW w:w="1843" w:type="dxa"/>
          </w:tcPr>
          <w:p w14:paraId="68DCC0DC" w14:textId="7E2A3ED5" w:rsidR="00C57527" w:rsidRPr="00F013E3" w:rsidRDefault="00C57527" w:rsidP="00C57527">
            <w:pPr>
              <w:widowControl w:val="0"/>
              <w:rPr>
                <w:szCs w:val="24"/>
              </w:rPr>
            </w:pPr>
            <w:r w:rsidRPr="00F013E3">
              <w:rPr>
                <w:szCs w:val="24"/>
              </w:rPr>
              <w:t>Статистичні дані</w:t>
            </w:r>
          </w:p>
        </w:tc>
        <w:tc>
          <w:tcPr>
            <w:tcW w:w="1418" w:type="dxa"/>
          </w:tcPr>
          <w:p w14:paraId="77DF9CB3" w14:textId="41E29BB2" w:rsidR="00C57527" w:rsidRPr="00F013E3" w:rsidRDefault="009904A5" w:rsidP="00C5752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Інспектор</w:t>
            </w:r>
          </w:p>
        </w:tc>
        <w:tc>
          <w:tcPr>
            <w:tcW w:w="2126" w:type="dxa"/>
          </w:tcPr>
          <w:p w14:paraId="588B64A1" w14:textId="5D9DAFB9" w:rsidR="00C57527" w:rsidRPr="00F013E3" w:rsidRDefault="00C57527" w:rsidP="00C57527">
            <w:pPr>
              <w:rPr>
                <w:szCs w:val="24"/>
              </w:rPr>
            </w:pPr>
            <w:r w:rsidRPr="00F013E3">
              <w:rPr>
                <w:szCs w:val="24"/>
              </w:rPr>
              <w:t>21.05.2026 р.</w:t>
            </w:r>
          </w:p>
        </w:tc>
        <w:tc>
          <w:tcPr>
            <w:tcW w:w="2126" w:type="dxa"/>
          </w:tcPr>
          <w:p w14:paraId="76A05A03" w14:textId="196C8542" w:rsidR="00C57527" w:rsidRPr="00F013E3" w:rsidRDefault="009904A5" w:rsidP="00C575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Владислав ЧИМЧИК- Інспектор</w:t>
            </w:r>
          </w:p>
        </w:tc>
      </w:tr>
    </w:tbl>
    <w:p w14:paraId="0686E58C" w14:textId="77777777" w:rsidR="00743289" w:rsidRDefault="00743289" w:rsidP="00743289">
      <w:pPr>
        <w:spacing w:after="0"/>
        <w:jc w:val="center"/>
        <w:rPr>
          <w:sz w:val="28"/>
          <w:szCs w:val="28"/>
        </w:rPr>
      </w:pPr>
    </w:p>
    <w:p w14:paraId="20278D84" w14:textId="77777777" w:rsidR="009904A5" w:rsidRDefault="009904A5" w:rsidP="00F013E3">
      <w:pPr>
        <w:spacing w:after="0"/>
        <w:rPr>
          <w:sz w:val="28"/>
          <w:szCs w:val="28"/>
        </w:rPr>
      </w:pPr>
    </w:p>
    <w:p w14:paraId="70608E74" w14:textId="77777777" w:rsidR="009904A5" w:rsidRDefault="009904A5" w:rsidP="00F013E3">
      <w:pPr>
        <w:spacing w:after="0"/>
        <w:rPr>
          <w:sz w:val="28"/>
          <w:szCs w:val="28"/>
        </w:rPr>
      </w:pPr>
    </w:p>
    <w:p w14:paraId="7A4F349C" w14:textId="286CC8D0" w:rsidR="00F013E3" w:rsidRPr="00743289" w:rsidRDefault="00F013E3" w:rsidP="00F013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Інспектор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Владислав ЧИМЧИК</w:t>
      </w:r>
    </w:p>
    <w:sectPr w:rsidR="00F013E3" w:rsidRPr="00743289" w:rsidSect="00F013E3">
      <w:pgSz w:w="16838" w:h="11906" w:orient="landscape" w:code="9"/>
      <w:pgMar w:top="1701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08"/>
    <w:rsid w:val="00005EA4"/>
    <w:rsid w:val="001D3047"/>
    <w:rsid w:val="00231524"/>
    <w:rsid w:val="00234189"/>
    <w:rsid w:val="002C083D"/>
    <w:rsid w:val="002F057E"/>
    <w:rsid w:val="002F2090"/>
    <w:rsid w:val="00300732"/>
    <w:rsid w:val="00303FFA"/>
    <w:rsid w:val="00311B6B"/>
    <w:rsid w:val="004001B4"/>
    <w:rsid w:val="004A0FB6"/>
    <w:rsid w:val="004E7FF3"/>
    <w:rsid w:val="0057584B"/>
    <w:rsid w:val="005830F4"/>
    <w:rsid w:val="00743289"/>
    <w:rsid w:val="00761865"/>
    <w:rsid w:val="007D0526"/>
    <w:rsid w:val="007E5A54"/>
    <w:rsid w:val="00804B63"/>
    <w:rsid w:val="00877168"/>
    <w:rsid w:val="0091128A"/>
    <w:rsid w:val="009904A5"/>
    <w:rsid w:val="00B1037D"/>
    <w:rsid w:val="00B371F3"/>
    <w:rsid w:val="00B47916"/>
    <w:rsid w:val="00B7793E"/>
    <w:rsid w:val="00C57527"/>
    <w:rsid w:val="00C66DD1"/>
    <w:rsid w:val="00C81397"/>
    <w:rsid w:val="00CF2C84"/>
    <w:rsid w:val="00D40BBB"/>
    <w:rsid w:val="00D91A44"/>
    <w:rsid w:val="00E61C08"/>
    <w:rsid w:val="00F013E3"/>
    <w:rsid w:val="00F01FA4"/>
    <w:rsid w:val="00F0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CA1A"/>
  <w15:chartTrackingRefBased/>
  <w15:docId w15:val="{B6C78B25-0AC7-4B3E-A54F-6C660204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C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C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C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C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C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C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C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C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C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C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C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C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C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C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C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1C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FC23-0027-45F2-A53B-306549FA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WorkStation-27</dc:creator>
  <cp:keywords/>
  <dc:description/>
  <cp:lastModifiedBy>WorkStation-27</cp:lastModifiedBy>
  <cp:revision>11</cp:revision>
  <cp:lastPrinted>2026-01-08T14:18:00Z</cp:lastPrinted>
  <dcterms:created xsi:type="dcterms:W3CDTF">2026-01-02T13:41:00Z</dcterms:created>
  <dcterms:modified xsi:type="dcterms:W3CDTF">2026-01-08T14:36:00Z</dcterms:modified>
</cp:coreProperties>
</file>