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5183A" w14:textId="795099F2" w:rsidR="008F0921" w:rsidRPr="008E2465" w:rsidRDefault="008F0921" w:rsidP="008F0921">
      <w:pPr>
        <w:ind w:left="4962" w:firstLine="0"/>
        <w:jc w:val="left"/>
        <w:rPr>
          <w:sz w:val="24"/>
          <w:szCs w:val="24"/>
        </w:rPr>
      </w:pPr>
      <w:r w:rsidRPr="008E2465">
        <w:rPr>
          <w:sz w:val="24"/>
          <w:szCs w:val="24"/>
        </w:rPr>
        <w:t xml:space="preserve">Додаток № </w:t>
      </w:r>
      <w:r w:rsidR="00725573" w:rsidRPr="008E2465">
        <w:rPr>
          <w:sz w:val="24"/>
          <w:szCs w:val="24"/>
        </w:rPr>
        <w:t>3</w:t>
      </w:r>
    </w:p>
    <w:p w14:paraId="6B9F2E4D" w14:textId="65629565" w:rsidR="008F0921" w:rsidRPr="008E2465" w:rsidRDefault="008F0921" w:rsidP="008F0921">
      <w:pPr>
        <w:ind w:left="4962" w:firstLine="0"/>
        <w:jc w:val="left"/>
        <w:rPr>
          <w:sz w:val="24"/>
          <w:szCs w:val="24"/>
        </w:rPr>
      </w:pPr>
      <w:r w:rsidRPr="008E2465">
        <w:rPr>
          <w:sz w:val="24"/>
          <w:szCs w:val="24"/>
        </w:rPr>
        <w:t xml:space="preserve">до Статуту </w:t>
      </w:r>
      <w:proofErr w:type="spellStart"/>
      <w:r w:rsidRPr="008E2465">
        <w:rPr>
          <w:sz w:val="24"/>
          <w:szCs w:val="24"/>
          <w:lang w:val="ru-RU"/>
        </w:rPr>
        <w:t>Черкасько</w:t>
      </w:r>
      <w:r w:rsidR="001517BF" w:rsidRPr="008E2465">
        <w:rPr>
          <w:sz w:val="24"/>
          <w:szCs w:val="24"/>
          <w:lang w:val="ru-RU"/>
        </w:rPr>
        <w:t>ї</w:t>
      </w:r>
      <w:proofErr w:type="spellEnd"/>
      <w:r w:rsidRPr="008E2465">
        <w:rPr>
          <w:sz w:val="24"/>
          <w:szCs w:val="24"/>
          <w:lang w:val="ru-RU"/>
        </w:rPr>
        <w:t xml:space="preserve"> </w:t>
      </w:r>
      <w:proofErr w:type="spellStart"/>
      <w:r w:rsidRPr="008E2465">
        <w:rPr>
          <w:sz w:val="24"/>
          <w:szCs w:val="24"/>
          <w:lang w:val="ru-RU"/>
        </w:rPr>
        <w:t>селищно</w:t>
      </w:r>
      <w:proofErr w:type="spellEnd"/>
      <w:r w:rsidRPr="008E2465">
        <w:rPr>
          <w:sz w:val="24"/>
          <w:szCs w:val="24"/>
        </w:rPr>
        <w:t xml:space="preserve">ї територіальної громади, затвердженого рішенням Черкаської селищної ради </w:t>
      </w:r>
    </w:p>
    <w:p w14:paraId="54C039E1" w14:textId="77777777" w:rsidR="008F0921" w:rsidRPr="008E2465" w:rsidRDefault="008F0921" w:rsidP="008F0921">
      <w:pPr>
        <w:ind w:left="4962" w:firstLine="0"/>
        <w:jc w:val="left"/>
        <w:rPr>
          <w:sz w:val="24"/>
          <w:szCs w:val="24"/>
        </w:rPr>
      </w:pPr>
      <w:r w:rsidRPr="008E2465">
        <w:rPr>
          <w:sz w:val="24"/>
          <w:szCs w:val="24"/>
        </w:rPr>
        <w:t>від _______№________</w:t>
      </w:r>
    </w:p>
    <w:p w14:paraId="0C4DF6ED" w14:textId="77777777" w:rsidR="009B1F19" w:rsidRPr="008E2465" w:rsidRDefault="009B1F19" w:rsidP="008F0921">
      <w:pPr>
        <w:ind w:left="4962" w:firstLine="0"/>
        <w:jc w:val="left"/>
        <w:rPr>
          <w:sz w:val="24"/>
          <w:szCs w:val="24"/>
        </w:rPr>
      </w:pPr>
    </w:p>
    <w:p w14:paraId="6D795AF5" w14:textId="77777777" w:rsidR="008F0921" w:rsidRPr="008E2465" w:rsidRDefault="008F0921" w:rsidP="008F0921">
      <w:pPr>
        <w:pStyle w:val="1"/>
        <w:jc w:val="center"/>
        <w:rPr>
          <w:rFonts w:ascii="Times New Roman" w:hAnsi="Times New Roman" w:cs="Times New Roman"/>
          <w:b/>
          <w:bCs/>
          <w:color w:val="auto"/>
          <w:sz w:val="24"/>
          <w:szCs w:val="24"/>
        </w:rPr>
      </w:pPr>
      <w:bookmarkStart w:id="0" w:name="_Toc199970772"/>
      <w:r w:rsidRPr="008E2465">
        <w:rPr>
          <w:rFonts w:ascii="Times New Roman" w:hAnsi="Times New Roman" w:cs="Times New Roman"/>
          <w:b/>
          <w:bCs/>
          <w:color w:val="auto"/>
          <w:sz w:val="24"/>
          <w:szCs w:val="24"/>
        </w:rPr>
        <w:t>Положення про місцеві ініціативи</w:t>
      </w:r>
      <w:bookmarkEnd w:id="0"/>
    </w:p>
    <w:p w14:paraId="63A34A42" w14:textId="43C020A5" w:rsidR="008F0921" w:rsidRPr="008E2465" w:rsidRDefault="008F0921" w:rsidP="009B1F19">
      <w:pPr>
        <w:tabs>
          <w:tab w:val="left" w:pos="1134"/>
        </w:tabs>
        <w:rPr>
          <w:sz w:val="24"/>
          <w:szCs w:val="24"/>
        </w:rPr>
      </w:pPr>
      <w:r w:rsidRPr="008E2465">
        <w:rPr>
          <w:sz w:val="24"/>
          <w:szCs w:val="24"/>
        </w:rPr>
        <w:t>1.</w:t>
      </w:r>
      <w:r w:rsidRPr="008E2465">
        <w:rPr>
          <w:sz w:val="24"/>
          <w:szCs w:val="24"/>
        </w:rPr>
        <w:tab/>
        <w:t xml:space="preserve">Це Положення визначає порядок ініціювання, організації збору підписів, внесення місцевих ініціатив та їх розгляду </w:t>
      </w:r>
      <w:r w:rsidR="00BC7C4F" w:rsidRPr="008E2465">
        <w:rPr>
          <w:sz w:val="24"/>
          <w:szCs w:val="24"/>
        </w:rPr>
        <w:t>Черкаською селищною</w:t>
      </w:r>
      <w:r w:rsidRPr="008E2465">
        <w:rPr>
          <w:sz w:val="24"/>
          <w:szCs w:val="24"/>
        </w:rPr>
        <w:t xml:space="preserve"> радою (далі – Рада).</w:t>
      </w:r>
    </w:p>
    <w:p w14:paraId="0A64BD7E" w14:textId="77777777" w:rsidR="008F0921" w:rsidRPr="008E2465" w:rsidRDefault="008F0921" w:rsidP="009B1F19">
      <w:pPr>
        <w:tabs>
          <w:tab w:val="left" w:pos="1134"/>
        </w:tabs>
        <w:rPr>
          <w:sz w:val="24"/>
          <w:szCs w:val="24"/>
        </w:rPr>
      </w:pPr>
      <w:r w:rsidRPr="008E2465">
        <w:rPr>
          <w:sz w:val="24"/>
          <w:szCs w:val="24"/>
        </w:rPr>
        <w:t>2.</w:t>
      </w:r>
      <w:r w:rsidRPr="008E2465">
        <w:rPr>
          <w:sz w:val="24"/>
          <w:szCs w:val="24"/>
        </w:rPr>
        <w:tab/>
        <w:t xml:space="preserve">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 повноважень органів місцевого самоврядування. </w:t>
      </w:r>
    </w:p>
    <w:p w14:paraId="55C63362" w14:textId="7EB49410" w:rsidR="008F0921" w:rsidRPr="008E2465" w:rsidRDefault="008F0921" w:rsidP="009B1F19">
      <w:pPr>
        <w:tabs>
          <w:tab w:val="left" w:pos="1134"/>
        </w:tabs>
        <w:rPr>
          <w:sz w:val="24"/>
          <w:szCs w:val="24"/>
        </w:rPr>
      </w:pPr>
      <w:r w:rsidRPr="008E2465">
        <w:rPr>
          <w:sz w:val="24"/>
          <w:szCs w:val="24"/>
        </w:rPr>
        <w:t>3.</w:t>
      </w:r>
      <w:r w:rsidRPr="008E2465">
        <w:rPr>
          <w:sz w:val="24"/>
          <w:szCs w:val="24"/>
        </w:rPr>
        <w:tab/>
        <w:t xml:space="preserve">Почати збір підписів на підтримку місцевої ініціативи може один або кілька жителів, яким виповнилося 14 років, і місце проживання яких в установленому законом порядку зареєстровано або задекларовано на території </w:t>
      </w:r>
      <w:r w:rsidR="00BC7C4F" w:rsidRPr="008E2465">
        <w:rPr>
          <w:sz w:val="24"/>
          <w:szCs w:val="24"/>
        </w:rPr>
        <w:t>Черкаської селищної</w:t>
      </w:r>
      <w:r w:rsidRPr="008E2465">
        <w:rPr>
          <w:sz w:val="24"/>
          <w:szCs w:val="24"/>
        </w:rPr>
        <w:t xml:space="preserve"> територіальної громади. </w:t>
      </w:r>
    </w:p>
    <w:p w14:paraId="2FAE21AD" w14:textId="77777777" w:rsidR="008F0921" w:rsidRPr="008E2465" w:rsidRDefault="008F0921" w:rsidP="009B1F19">
      <w:pPr>
        <w:tabs>
          <w:tab w:val="left" w:pos="1134"/>
        </w:tabs>
        <w:rPr>
          <w:sz w:val="24"/>
          <w:szCs w:val="24"/>
        </w:rPr>
      </w:pPr>
      <w:r w:rsidRPr="008E2465">
        <w:rPr>
          <w:sz w:val="24"/>
          <w:szCs w:val="24"/>
        </w:rPr>
        <w:t>Якщо збір підписів на підтримку місцевої ініціативи розпочинає кілька жителів, вони утворюють ініціативну групу.</w:t>
      </w:r>
    </w:p>
    <w:p w14:paraId="464EB2FA" w14:textId="77777777" w:rsidR="008F0921" w:rsidRPr="008E2465" w:rsidRDefault="008F0921" w:rsidP="009B1F19">
      <w:pPr>
        <w:tabs>
          <w:tab w:val="left" w:pos="1134"/>
        </w:tabs>
        <w:rPr>
          <w:sz w:val="24"/>
          <w:szCs w:val="24"/>
        </w:rPr>
      </w:pPr>
      <w:r w:rsidRPr="008E2465">
        <w:rPr>
          <w:sz w:val="24"/>
          <w:szCs w:val="24"/>
        </w:rPr>
        <w:t>4.</w:t>
      </w:r>
      <w:r w:rsidRPr="008E2465">
        <w:rPr>
          <w:sz w:val="24"/>
          <w:szCs w:val="24"/>
        </w:rPr>
        <w:tab/>
        <w:t>Ініціатор (ініціативна група) формулює місцеву ініціативу у вигляді письмової пропозиції або проєкту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14:paraId="54350573" w14:textId="77777777" w:rsidR="008F0921" w:rsidRPr="008E2465" w:rsidRDefault="008F0921" w:rsidP="009B1F19">
      <w:pPr>
        <w:tabs>
          <w:tab w:val="left" w:pos="1134"/>
        </w:tabs>
        <w:rPr>
          <w:sz w:val="24"/>
          <w:szCs w:val="24"/>
        </w:rPr>
      </w:pPr>
      <w:r w:rsidRPr="008E2465">
        <w:rPr>
          <w:sz w:val="24"/>
          <w:szCs w:val="24"/>
        </w:rP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111EE472" w14:textId="117EF443" w:rsidR="008F0921" w:rsidRPr="008E2465" w:rsidRDefault="008F0921" w:rsidP="009B1F19">
      <w:pPr>
        <w:tabs>
          <w:tab w:val="left" w:pos="1134"/>
        </w:tabs>
        <w:rPr>
          <w:sz w:val="24"/>
          <w:szCs w:val="24"/>
        </w:rPr>
      </w:pPr>
      <w:r w:rsidRPr="008E2465">
        <w:rPr>
          <w:sz w:val="24"/>
          <w:szCs w:val="24"/>
        </w:rPr>
        <w:t>5.</w:t>
      </w:r>
      <w:r w:rsidRPr="008E2465">
        <w:rPr>
          <w:sz w:val="24"/>
          <w:szCs w:val="24"/>
        </w:rPr>
        <w:tab/>
        <w:t xml:space="preserve">Місцева ініціатива вважається підтриманою жителями, якщо на її підтримку отримано не менше </w:t>
      </w:r>
      <w:r w:rsidR="009B1F19" w:rsidRPr="008E2465">
        <w:rPr>
          <w:sz w:val="24"/>
          <w:szCs w:val="24"/>
        </w:rPr>
        <w:t>2</w:t>
      </w:r>
      <w:r w:rsidR="0015758D" w:rsidRPr="008E2465">
        <w:rPr>
          <w:sz w:val="24"/>
          <w:szCs w:val="24"/>
        </w:rPr>
        <w:t>0</w:t>
      </w:r>
      <w:r w:rsidR="001D5329" w:rsidRPr="008E2465">
        <w:rPr>
          <w:sz w:val="24"/>
          <w:szCs w:val="24"/>
        </w:rPr>
        <w:t>0</w:t>
      </w:r>
      <w:r w:rsidRPr="008E2465">
        <w:rPr>
          <w:sz w:val="24"/>
          <w:szCs w:val="24"/>
        </w:rPr>
        <w:t xml:space="preserve"> підписів жителів яким виповнилося 14 років і місце проживання яких в установленому законом порядку зареєстроване або задеклароване на території </w:t>
      </w:r>
      <w:r w:rsidR="001D5329" w:rsidRPr="008E2465">
        <w:rPr>
          <w:sz w:val="24"/>
          <w:szCs w:val="24"/>
        </w:rPr>
        <w:t>Черкаської селищної</w:t>
      </w:r>
      <w:r w:rsidRPr="008E2465">
        <w:rPr>
          <w:sz w:val="24"/>
          <w:szCs w:val="24"/>
        </w:rPr>
        <w:t xml:space="preserve"> територіальної громади.</w:t>
      </w:r>
    </w:p>
    <w:p w14:paraId="692EB0D2" w14:textId="77777777" w:rsidR="008F0921" w:rsidRPr="008E2465" w:rsidRDefault="008F0921" w:rsidP="009B1F19">
      <w:pPr>
        <w:tabs>
          <w:tab w:val="left" w:pos="1134"/>
        </w:tabs>
        <w:rPr>
          <w:sz w:val="24"/>
          <w:szCs w:val="24"/>
        </w:rPr>
      </w:pPr>
      <w:r w:rsidRPr="008E2465">
        <w:rPr>
          <w:sz w:val="24"/>
          <w:szCs w:val="24"/>
        </w:rPr>
        <w:t>Разом з підписами на підтримку місцевої ініціативи зазначаються прізвища, імена, по батькові, дати народження, адреси зареєстрованого або задекларованого місця проживання жителів територіальної громади, які висловилися за підтримку місцевої ініціативи, дати проставлення підписів.</w:t>
      </w:r>
    </w:p>
    <w:p w14:paraId="3F42461A" w14:textId="77777777" w:rsidR="008F0921" w:rsidRPr="008E2465" w:rsidRDefault="008F0921" w:rsidP="009B1F19">
      <w:pPr>
        <w:tabs>
          <w:tab w:val="left" w:pos="1134"/>
        </w:tabs>
        <w:rPr>
          <w:sz w:val="24"/>
          <w:szCs w:val="24"/>
        </w:rPr>
      </w:pPr>
      <w:r w:rsidRPr="008E2465">
        <w:rPr>
          <w:sz w:val="24"/>
          <w:szCs w:val="24"/>
        </w:rPr>
        <w:t>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документу, у якому містяться підписи відповідних фізичних осіб.</w:t>
      </w:r>
    </w:p>
    <w:p w14:paraId="6C8816CE" w14:textId="02461864" w:rsidR="008F0921" w:rsidRPr="008E2465" w:rsidRDefault="008F0921" w:rsidP="009B1F19">
      <w:pPr>
        <w:tabs>
          <w:tab w:val="left" w:pos="1134"/>
        </w:tabs>
        <w:rPr>
          <w:sz w:val="24"/>
          <w:szCs w:val="24"/>
          <w:lang w:val="ru-RU"/>
        </w:rPr>
      </w:pPr>
      <w:r w:rsidRPr="008E2465">
        <w:rPr>
          <w:sz w:val="24"/>
          <w:szCs w:val="24"/>
        </w:rPr>
        <w:t>6.</w:t>
      </w:r>
      <w:r w:rsidRPr="008E2465">
        <w:rPr>
          <w:sz w:val="24"/>
          <w:szCs w:val="24"/>
        </w:rPr>
        <w:tab/>
        <w:t xml:space="preserve">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w:t>
      </w:r>
      <w:r w:rsidRPr="008E2465">
        <w:rPr>
          <w:sz w:val="24"/>
          <w:szCs w:val="24"/>
        </w:rPr>
        <w:lastRenderedPageBreak/>
        <w:t>уповноваженої на взаємодію з органом місцевого самоврядування від імені ініціативної групи.</w:t>
      </w:r>
      <w:r w:rsidR="0066063D" w:rsidRPr="008E2465">
        <w:rPr>
          <w:sz w:val="24"/>
          <w:szCs w:val="24"/>
        </w:rPr>
        <w:t xml:space="preserve"> При цьому Радою забезпечується захист і обробка персональних даних жителів, які містяться у документах.</w:t>
      </w:r>
    </w:p>
    <w:p w14:paraId="1221E925" w14:textId="44C904F7" w:rsidR="008F0921" w:rsidRPr="008E2465" w:rsidRDefault="008F0921" w:rsidP="009B1F19">
      <w:pPr>
        <w:tabs>
          <w:tab w:val="left" w:pos="1134"/>
        </w:tabs>
        <w:rPr>
          <w:sz w:val="24"/>
          <w:szCs w:val="24"/>
        </w:rPr>
      </w:pPr>
      <w:r w:rsidRPr="008E2465">
        <w:rPr>
          <w:sz w:val="24"/>
          <w:szCs w:val="24"/>
        </w:rPr>
        <w:t>7.</w:t>
      </w:r>
      <w:r w:rsidRPr="008E2465">
        <w:rPr>
          <w:sz w:val="24"/>
          <w:szCs w:val="24"/>
        </w:rPr>
        <w:tab/>
        <w:t>Уповноважен</w:t>
      </w:r>
      <w:r w:rsidR="0014608E" w:rsidRPr="008E2465">
        <w:rPr>
          <w:sz w:val="24"/>
          <w:szCs w:val="24"/>
        </w:rPr>
        <w:t>і посадові особи</w:t>
      </w:r>
      <w:r w:rsidRPr="008E2465">
        <w:rPr>
          <w:sz w:val="24"/>
          <w:szCs w:val="24"/>
        </w:rPr>
        <w:t xml:space="preserve"> Ради</w:t>
      </w:r>
      <w:r w:rsidR="001D5329" w:rsidRPr="008E2465">
        <w:rPr>
          <w:sz w:val="24"/>
          <w:szCs w:val="24"/>
        </w:rPr>
        <w:t xml:space="preserve"> за дорученням Черкаського селищного голови (далі – Голова) </w:t>
      </w:r>
      <w:r w:rsidRPr="008E2465">
        <w:rPr>
          <w:sz w:val="24"/>
          <w:szCs w:val="24"/>
        </w:rPr>
        <w:t xml:space="preserve"> впродовж </w:t>
      </w:r>
      <w:r w:rsidR="00B67550" w:rsidRPr="008E2465">
        <w:rPr>
          <w:sz w:val="24"/>
          <w:szCs w:val="24"/>
        </w:rPr>
        <w:t>5</w:t>
      </w:r>
      <w:r w:rsidRPr="008E2465">
        <w:rPr>
          <w:sz w:val="24"/>
          <w:szCs w:val="24"/>
        </w:rPr>
        <w:t xml:space="preserve">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14:paraId="39F9E8F0" w14:textId="3DBC4F28" w:rsidR="008F0921" w:rsidRPr="008E2465" w:rsidRDefault="008F0921" w:rsidP="009B1F19">
      <w:pPr>
        <w:tabs>
          <w:tab w:val="left" w:pos="1134"/>
        </w:tabs>
        <w:rPr>
          <w:sz w:val="24"/>
          <w:szCs w:val="24"/>
        </w:rPr>
      </w:pPr>
      <w:r w:rsidRPr="008E2465">
        <w:rPr>
          <w:sz w:val="24"/>
          <w:szCs w:val="24"/>
        </w:rPr>
        <w:t>8.</w:t>
      </w:r>
      <w:r w:rsidRPr="008E2465">
        <w:rPr>
          <w:sz w:val="24"/>
          <w:szCs w:val="24"/>
        </w:rPr>
        <w:tab/>
        <w:t xml:space="preserve">За підсумками перевірки </w:t>
      </w:r>
      <w:r w:rsidR="001D5329" w:rsidRPr="008E2465">
        <w:rPr>
          <w:sz w:val="24"/>
          <w:szCs w:val="24"/>
        </w:rPr>
        <w:t xml:space="preserve">Голова </w:t>
      </w:r>
      <w:r w:rsidRPr="008E2465">
        <w:rPr>
          <w:sz w:val="24"/>
          <w:szCs w:val="24"/>
        </w:rPr>
        <w:t>приймає одне з таких рішень:</w:t>
      </w:r>
    </w:p>
    <w:p w14:paraId="436A1761" w14:textId="14EC2A3C" w:rsidR="008F0921" w:rsidRPr="008E2465" w:rsidRDefault="008F0921" w:rsidP="009B1F19">
      <w:pPr>
        <w:tabs>
          <w:tab w:val="left" w:pos="1134"/>
        </w:tabs>
        <w:rPr>
          <w:sz w:val="24"/>
          <w:szCs w:val="24"/>
        </w:rPr>
      </w:pPr>
      <w:r w:rsidRPr="008E2465">
        <w:rPr>
          <w:sz w:val="24"/>
          <w:szCs w:val="24"/>
        </w:rPr>
        <w:t>1)</w:t>
      </w:r>
      <w:r w:rsidRPr="008E2465">
        <w:rPr>
          <w:sz w:val="24"/>
          <w:szCs w:val="24"/>
        </w:rPr>
        <w:tab/>
        <w:t>передати місцеву ініціативу для підготовки до розгляду на пленарному засіданні Ради</w:t>
      </w:r>
      <w:r w:rsidR="00E90366" w:rsidRPr="008E2465">
        <w:rPr>
          <w:sz w:val="24"/>
          <w:szCs w:val="24"/>
        </w:rPr>
        <w:t>.</w:t>
      </w:r>
    </w:p>
    <w:p w14:paraId="580FB60F" w14:textId="77777777" w:rsidR="008F0921" w:rsidRPr="008E2465" w:rsidRDefault="008F0921" w:rsidP="009B1F19">
      <w:pPr>
        <w:tabs>
          <w:tab w:val="left" w:pos="1134"/>
        </w:tabs>
        <w:rPr>
          <w:sz w:val="24"/>
          <w:szCs w:val="24"/>
        </w:rPr>
      </w:pPr>
      <w:r w:rsidRPr="008E2465">
        <w:rPr>
          <w:sz w:val="24"/>
          <w:szCs w:val="24"/>
        </w:rPr>
        <w:t>2)</w:t>
      </w:r>
      <w:r w:rsidRPr="008E2465">
        <w:rPr>
          <w:sz w:val="24"/>
          <w:szCs w:val="24"/>
        </w:rPr>
        <w:tab/>
        <w:t>повернути всі документи місцевої ініціативи ініціатору (ініціативній групі) для усунення недоліків;</w:t>
      </w:r>
    </w:p>
    <w:p w14:paraId="6DC844C6" w14:textId="514314C8" w:rsidR="008F0921" w:rsidRPr="008E2465" w:rsidRDefault="008F0921" w:rsidP="009B1F19">
      <w:pPr>
        <w:tabs>
          <w:tab w:val="left" w:pos="1134"/>
        </w:tabs>
        <w:rPr>
          <w:sz w:val="24"/>
          <w:szCs w:val="24"/>
        </w:rPr>
      </w:pPr>
      <w:r w:rsidRPr="008E2465">
        <w:rPr>
          <w:sz w:val="24"/>
          <w:szCs w:val="24"/>
        </w:rPr>
        <w:t>3)</w:t>
      </w:r>
      <w:r w:rsidRPr="008E2465">
        <w:rPr>
          <w:sz w:val="24"/>
          <w:szCs w:val="24"/>
        </w:rPr>
        <w:tab/>
        <w:t>відмовити у винесенні місцевої ініціативи на засідання Ради</w:t>
      </w:r>
      <w:r w:rsidR="00D446A8" w:rsidRPr="008E2465">
        <w:rPr>
          <w:sz w:val="24"/>
          <w:szCs w:val="24"/>
        </w:rPr>
        <w:t>.</w:t>
      </w:r>
    </w:p>
    <w:p w14:paraId="14920C73" w14:textId="77777777" w:rsidR="008F0921" w:rsidRPr="008E2465" w:rsidRDefault="008F0921" w:rsidP="009B1F19">
      <w:pPr>
        <w:tabs>
          <w:tab w:val="left" w:pos="1134"/>
        </w:tabs>
        <w:rPr>
          <w:sz w:val="24"/>
          <w:szCs w:val="24"/>
        </w:rPr>
      </w:pPr>
      <w:r w:rsidRPr="008E2465">
        <w:rPr>
          <w:sz w:val="24"/>
          <w:szCs w:val="24"/>
        </w:rPr>
        <w:t>9.</w:t>
      </w:r>
      <w:r w:rsidRPr="008E2465">
        <w:rPr>
          <w:sz w:val="24"/>
          <w:szCs w:val="24"/>
        </w:rPr>
        <w:tab/>
        <w:t>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не пізніше 7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14:paraId="41F44449" w14:textId="5A511D5F" w:rsidR="008F0921" w:rsidRPr="008E2465" w:rsidRDefault="008F0921" w:rsidP="009B1F19">
      <w:pPr>
        <w:tabs>
          <w:tab w:val="left" w:pos="1134"/>
        </w:tabs>
        <w:rPr>
          <w:sz w:val="24"/>
          <w:szCs w:val="24"/>
        </w:rPr>
      </w:pPr>
      <w:r w:rsidRPr="008E2465">
        <w:rPr>
          <w:sz w:val="24"/>
          <w:szCs w:val="24"/>
        </w:rPr>
        <w:t xml:space="preserve">Виявлені недоліки підлягають виправленню протягом </w:t>
      </w:r>
      <w:r w:rsidR="00D446A8" w:rsidRPr="008E2465">
        <w:rPr>
          <w:sz w:val="24"/>
          <w:szCs w:val="24"/>
        </w:rPr>
        <w:t>5</w:t>
      </w:r>
      <w:r w:rsidRPr="008E2465">
        <w:rPr>
          <w:sz w:val="24"/>
          <w:szCs w:val="24"/>
        </w:rPr>
        <w:t xml:space="preserve">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w:t>
      </w:r>
      <w:proofErr w:type="spellStart"/>
      <w:r w:rsidRPr="008E2465">
        <w:rPr>
          <w:sz w:val="24"/>
          <w:szCs w:val="24"/>
        </w:rPr>
        <w:t>неусунення</w:t>
      </w:r>
      <w:proofErr w:type="spellEnd"/>
      <w:r w:rsidRPr="008E2465">
        <w:rPr>
          <w:sz w:val="24"/>
          <w:szCs w:val="24"/>
        </w:rPr>
        <w:t xml:space="preserve"> недоліків та не подання у встановлені терміни місцева ініціатива вважається такою, що не була поданою.</w:t>
      </w:r>
    </w:p>
    <w:p w14:paraId="52EC7A50" w14:textId="77777777" w:rsidR="008F0921" w:rsidRPr="008E2465" w:rsidRDefault="008F0921" w:rsidP="009B1F19">
      <w:pPr>
        <w:tabs>
          <w:tab w:val="left" w:pos="1134"/>
        </w:tabs>
        <w:rPr>
          <w:sz w:val="24"/>
          <w:szCs w:val="24"/>
        </w:rPr>
      </w:pPr>
      <w:r w:rsidRPr="008E2465">
        <w:rPr>
          <w:sz w:val="24"/>
          <w:szCs w:val="24"/>
        </w:rPr>
        <w:t>Невмотивоване повернення документів ініціатору (ініціативній групі) не допускається.</w:t>
      </w:r>
    </w:p>
    <w:p w14:paraId="551D2814" w14:textId="77777777" w:rsidR="008F0921" w:rsidRPr="008E2465" w:rsidRDefault="008F0921" w:rsidP="009B1F19">
      <w:pPr>
        <w:tabs>
          <w:tab w:val="left" w:pos="1134"/>
        </w:tabs>
        <w:rPr>
          <w:sz w:val="24"/>
          <w:szCs w:val="24"/>
        </w:rPr>
      </w:pPr>
      <w:r w:rsidRPr="008E2465">
        <w:rPr>
          <w:sz w:val="24"/>
          <w:szCs w:val="24"/>
        </w:rP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5A975903" w14:textId="77777777" w:rsidR="008F0921" w:rsidRPr="008E2465" w:rsidRDefault="008F0921" w:rsidP="009B1F19">
      <w:pPr>
        <w:tabs>
          <w:tab w:val="left" w:pos="1134"/>
        </w:tabs>
        <w:rPr>
          <w:sz w:val="24"/>
          <w:szCs w:val="24"/>
        </w:rPr>
      </w:pPr>
      <w:r w:rsidRPr="008E2465">
        <w:rPr>
          <w:sz w:val="24"/>
          <w:szCs w:val="24"/>
        </w:rPr>
        <w:t>1)</w:t>
      </w:r>
      <w:r w:rsidRPr="008E2465">
        <w:rPr>
          <w:sz w:val="24"/>
          <w:szCs w:val="24"/>
        </w:rPr>
        <w:tab/>
        <w:t>не дотримано вимоги щодо оформлення місцевої ініціативи;</w:t>
      </w:r>
    </w:p>
    <w:p w14:paraId="7B3EA872" w14:textId="77777777" w:rsidR="008F0921" w:rsidRPr="008E2465" w:rsidRDefault="008F0921" w:rsidP="009B1F19">
      <w:pPr>
        <w:tabs>
          <w:tab w:val="left" w:pos="1134"/>
        </w:tabs>
        <w:rPr>
          <w:sz w:val="24"/>
          <w:szCs w:val="24"/>
        </w:rPr>
      </w:pPr>
      <w:r w:rsidRPr="008E2465">
        <w:rPr>
          <w:sz w:val="24"/>
          <w:szCs w:val="24"/>
        </w:rPr>
        <w:t>2)</w:t>
      </w:r>
      <w:r w:rsidRPr="008E2465">
        <w:rPr>
          <w:sz w:val="24"/>
          <w:szCs w:val="24"/>
        </w:rPr>
        <w:tab/>
        <w:t>недостатньою кількістю підписів жителів на підтримку місцевої ініціативи.</w:t>
      </w:r>
    </w:p>
    <w:p w14:paraId="2DD10DE2" w14:textId="77777777" w:rsidR="008F0921" w:rsidRPr="008E2465" w:rsidRDefault="008F0921" w:rsidP="009B1F19">
      <w:pPr>
        <w:tabs>
          <w:tab w:val="left" w:pos="1134"/>
        </w:tabs>
        <w:rPr>
          <w:sz w:val="24"/>
          <w:szCs w:val="24"/>
        </w:rPr>
      </w:pPr>
      <w:r w:rsidRPr="008E2465">
        <w:rPr>
          <w:sz w:val="24"/>
          <w:szCs w:val="24"/>
        </w:rPr>
        <w:t>10.</w:t>
      </w:r>
      <w:r w:rsidRPr="008E2465">
        <w:rPr>
          <w:sz w:val="24"/>
          <w:szCs w:val="24"/>
        </w:rPr>
        <w:tab/>
        <w:t>Підставами відмови у винесенні місцевої ініціативи на розгляд Радою є:</w:t>
      </w:r>
    </w:p>
    <w:p w14:paraId="480E634E" w14:textId="77777777" w:rsidR="008F0921" w:rsidRPr="008E2465" w:rsidRDefault="008F0921" w:rsidP="009B1F19">
      <w:pPr>
        <w:tabs>
          <w:tab w:val="left" w:pos="1134"/>
        </w:tabs>
        <w:rPr>
          <w:sz w:val="24"/>
          <w:szCs w:val="24"/>
        </w:rPr>
      </w:pPr>
      <w:r w:rsidRPr="008E2465">
        <w:rPr>
          <w:sz w:val="24"/>
          <w:szCs w:val="24"/>
        </w:rPr>
        <w:t>1)</w:t>
      </w:r>
      <w:r w:rsidRPr="008E2465">
        <w:rPr>
          <w:sz w:val="24"/>
          <w:szCs w:val="24"/>
        </w:rPr>
        <w:tab/>
        <w:t>місцева ініціатива суперечить Конституції або актам законодавства України;</w:t>
      </w:r>
    </w:p>
    <w:p w14:paraId="6B0476C2" w14:textId="77777777" w:rsidR="008F0921" w:rsidRPr="008E2465" w:rsidRDefault="008F0921" w:rsidP="009B1F19">
      <w:pPr>
        <w:tabs>
          <w:tab w:val="left" w:pos="1134"/>
        </w:tabs>
        <w:rPr>
          <w:sz w:val="24"/>
          <w:szCs w:val="24"/>
        </w:rPr>
      </w:pPr>
      <w:r w:rsidRPr="008E2465">
        <w:rPr>
          <w:sz w:val="24"/>
          <w:szCs w:val="24"/>
        </w:rPr>
        <w:t>2)</w:t>
      </w:r>
      <w:r w:rsidRPr="008E2465">
        <w:rPr>
          <w:sz w:val="24"/>
          <w:szCs w:val="24"/>
        </w:rPr>
        <w:tab/>
        <w:t>місцева ініціатива стосується питання, вирішення якого не належать до повноважень органів місцевого самоврядування.</w:t>
      </w:r>
    </w:p>
    <w:p w14:paraId="254CDEFF" w14:textId="77777777" w:rsidR="008F0921" w:rsidRPr="008E2465" w:rsidRDefault="008F0921" w:rsidP="009B1F19">
      <w:pPr>
        <w:tabs>
          <w:tab w:val="left" w:pos="1134"/>
        </w:tabs>
        <w:rPr>
          <w:sz w:val="24"/>
          <w:szCs w:val="24"/>
        </w:rPr>
      </w:pPr>
      <w:r w:rsidRPr="008E2465">
        <w:rPr>
          <w:sz w:val="24"/>
          <w:szCs w:val="24"/>
        </w:rPr>
        <w:t xml:space="preserve">Відмова у винесенні місцевої ініціативи на розгляд Ради з мотивів наявності технічних помилок чи </w:t>
      </w:r>
      <w:proofErr w:type="spellStart"/>
      <w:r w:rsidRPr="008E2465">
        <w:rPr>
          <w:sz w:val="24"/>
          <w:szCs w:val="24"/>
        </w:rPr>
        <w:t>неточностей</w:t>
      </w:r>
      <w:proofErr w:type="spellEnd"/>
      <w:r w:rsidRPr="008E2465">
        <w:rPr>
          <w:sz w:val="24"/>
          <w:szCs w:val="24"/>
        </w:rPr>
        <w:t xml:space="preserve"> не допускається.</w:t>
      </w:r>
    </w:p>
    <w:p w14:paraId="1113B37B" w14:textId="68264AB1" w:rsidR="008F0921" w:rsidRPr="008E2465" w:rsidRDefault="008F0921" w:rsidP="009B1F19">
      <w:pPr>
        <w:tabs>
          <w:tab w:val="left" w:pos="1134"/>
        </w:tabs>
        <w:rPr>
          <w:sz w:val="24"/>
          <w:szCs w:val="24"/>
        </w:rPr>
      </w:pPr>
      <w:r w:rsidRPr="008E2465">
        <w:rPr>
          <w:sz w:val="24"/>
          <w:szCs w:val="24"/>
        </w:rPr>
        <w:t>11.</w:t>
      </w:r>
      <w:r w:rsidRPr="008E2465">
        <w:rPr>
          <w:sz w:val="24"/>
          <w:szCs w:val="24"/>
        </w:rPr>
        <w:tab/>
        <w:t>Місцева ініціатива розглядається на сесії Ради з обов’язковим запрошенням з правом виступу в її обговоренні ініціатора (уповноваженої особи (осіб) ініціативної групи).</w:t>
      </w:r>
    </w:p>
    <w:p w14:paraId="72F5B789" w14:textId="61707CA1" w:rsidR="008F0921" w:rsidRPr="008E2465" w:rsidRDefault="008F0921" w:rsidP="009B1F19">
      <w:pPr>
        <w:tabs>
          <w:tab w:val="left" w:pos="1134"/>
        </w:tabs>
        <w:rPr>
          <w:sz w:val="24"/>
          <w:szCs w:val="24"/>
        </w:rPr>
      </w:pPr>
      <w:r w:rsidRPr="008E2465">
        <w:rPr>
          <w:sz w:val="24"/>
          <w:szCs w:val="24"/>
        </w:rPr>
        <w:t>12.</w:t>
      </w:r>
      <w:r w:rsidRPr="008E2465">
        <w:rPr>
          <w:sz w:val="24"/>
          <w:szCs w:val="24"/>
        </w:rPr>
        <w:tab/>
        <w:t>Рада</w:t>
      </w:r>
      <w:r w:rsidR="00153B94" w:rsidRPr="008E2465">
        <w:rPr>
          <w:sz w:val="24"/>
          <w:szCs w:val="24"/>
        </w:rPr>
        <w:t xml:space="preserve"> </w:t>
      </w:r>
      <w:r w:rsidRPr="008E2465">
        <w:rPr>
          <w:sz w:val="24"/>
          <w:szCs w:val="24"/>
        </w:rPr>
        <w:t>в межах своїх повноважень може прийняти одне з таких рішень:</w:t>
      </w:r>
    </w:p>
    <w:p w14:paraId="578F07B1" w14:textId="7BFDEC95" w:rsidR="008F0921" w:rsidRPr="008E2465" w:rsidRDefault="008F0921" w:rsidP="009B1F19">
      <w:pPr>
        <w:tabs>
          <w:tab w:val="left" w:pos="1134"/>
        </w:tabs>
        <w:rPr>
          <w:sz w:val="24"/>
          <w:szCs w:val="24"/>
        </w:rPr>
      </w:pPr>
      <w:r w:rsidRPr="008E2465">
        <w:rPr>
          <w:sz w:val="24"/>
          <w:szCs w:val="24"/>
        </w:rPr>
        <w:t>1)</w:t>
      </w:r>
      <w:r w:rsidRPr="008E2465">
        <w:rPr>
          <w:sz w:val="24"/>
          <w:szCs w:val="24"/>
        </w:rPr>
        <w:tab/>
        <w:t>підтримати пропозицію, подану в порядку місцевої ініціативи</w:t>
      </w:r>
      <w:r w:rsidR="00153B94" w:rsidRPr="008E2465">
        <w:rPr>
          <w:sz w:val="24"/>
          <w:szCs w:val="24"/>
        </w:rPr>
        <w:t>;</w:t>
      </w:r>
    </w:p>
    <w:p w14:paraId="2526F422" w14:textId="5827042F" w:rsidR="008F0921" w:rsidRPr="008E2465" w:rsidRDefault="008F0921" w:rsidP="009B1F19">
      <w:pPr>
        <w:tabs>
          <w:tab w:val="left" w:pos="1134"/>
        </w:tabs>
        <w:rPr>
          <w:sz w:val="24"/>
          <w:szCs w:val="24"/>
        </w:rPr>
      </w:pPr>
      <w:r w:rsidRPr="008E2465">
        <w:rPr>
          <w:sz w:val="24"/>
          <w:szCs w:val="24"/>
        </w:rPr>
        <w:t>2)</w:t>
      </w:r>
      <w:r w:rsidRPr="008E2465">
        <w:rPr>
          <w:sz w:val="24"/>
          <w:szCs w:val="24"/>
        </w:rPr>
        <w:tab/>
        <w:t xml:space="preserve">підтримати частково (з обґрунтуванням такого рішення) пропозицію </w:t>
      </w:r>
    </w:p>
    <w:p w14:paraId="6270863B" w14:textId="2FB959C2" w:rsidR="008F0921" w:rsidRPr="008E2465" w:rsidRDefault="008F0921" w:rsidP="009B1F19">
      <w:pPr>
        <w:tabs>
          <w:tab w:val="left" w:pos="1134"/>
        </w:tabs>
        <w:rPr>
          <w:sz w:val="24"/>
          <w:szCs w:val="24"/>
        </w:rPr>
      </w:pPr>
      <w:r w:rsidRPr="008E2465">
        <w:rPr>
          <w:sz w:val="24"/>
          <w:szCs w:val="24"/>
        </w:rPr>
        <w:t>3)</w:t>
      </w:r>
      <w:r w:rsidRPr="008E2465">
        <w:rPr>
          <w:sz w:val="24"/>
          <w:szCs w:val="24"/>
        </w:rPr>
        <w:tab/>
        <w:t>підтримати пропозицію, подану в порядку місцевої ініціативи;</w:t>
      </w:r>
    </w:p>
    <w:p w14:paraId="11DA6306" w14:textId="4DDDA791" w:rsidR="008F0921" w:rsidRPr="008E2465" w:rsidRDefault="008F0921" w:rsidP="009B1F19">
      <w:pPr>
        <w:tabs>
          <w:tab w:val="left" w:pos="1134"/>
        </w:tabs>
        <w:rPr>
          <w:sz w:val="24"/>
          <w:szCs w:val="24"/>
        </w:rPr>
      </w:pPr>
      <w:r w:rsidRPr="008E2465">
        <w:rPr>
          <w:sz w:val="24"/>
          <w:szCs w:val="24"/>
        </w:rPr>
        <w:t>4)</w:t>
      </w:r>
      <w:r w:rsidRPr="008E2465">
        <w:rPr>
          <w:sz w:val="24"/>
          <w:szCs w:val="24"/>
        </w:rPr>
        <w:tab/>
        <w:t>відхилити пропозицію, подану в порядку місцевої ініціативи, з обґрунтуванням такого рішення.</w:t>
      </w:r>
    </w:p>
    <w:p w14:paraId="26366008" w14:textId="1D3854C1" w:rsidR="00153B94" w:rsidRPr="008E2465" w:rsidRDefault="00153B94" w:rsidP="009B1F19">
      <w:pPr>
        <w:tabs>
          <w:tab w:val="left" w:pos="1134"/>
        </w:tabs>
        <w:rPr>
          <w:sz w:val="24"/>
          <w:szCs w:val="24"/>
        </w:rPr>
      </w:pPr>
      <w:r w:rsidRPr="008E2465">
        <w:rPr>
          <w:sz w:val="24"/>
          <w:szCs w:val="24"/>
        </w:rPr>
        <w:t>Відповідне рішення Ради чи оприлюднюється на офіційному вебсайті Ради у встановлені законом порядок та строки.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w:t>
      </w:r>
    </w:p>
    <w:p w14:paraId="49699AE5" w14:textId="445673C6" w:rsidR="00153B94" w:rsidRPr="008E2465" w:rsidRDefault="00153B94" w:rsidP="009B1F19">
      <w:pPr>
        <w:tabs>
          <w:tab w:val="left" w:pos="1134"/>
        </w:tabs>
        <w:rPr>
          <w:sz w:val="24"/>
          <w:szCs w:val="24"/>
        </w:rPr>
      </w:pPr>
      <w:r w:rsidRPr="008E2465">
        <w:rPr>
          <w:sz w:val="24"/>
          <w:szCs w:val="24"/>
        </w:rPr>
        <w:t>13.</w:t>
      </w:r>
      <w:r w:rsidRPr="008E2465">
        <w:rPr>
          <w:sz w:val="24"/>
          <w:szCs w:val="24"/>
        </w:rPr>
        <w:tab/>
        <w:t>Рішення Ради</w:t>
      </w:r>
      <w:r w:rsidR="001517BF" w:rsidRPr="008E2465">
        <w:rPr>
          <w:sz w:val="24"/>
          <w:szCs w:val="24"/>
        </w:rPr>
        <w:t xml:space="preserve">, </w:t>
      </w:r>
      <w:r w:rsidRPr="008E2465">
        <w:rPr>
          <w:sz w:val="24"/>
          <w:szCs w:val="24"/>
        </w:rPr>
        <w:t>дії або бездіяльність,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4BB99035" w14:textId="4F6FB43F" w:rsidR="00812978" w:rsidRPr="008E2465" w:rsidRDefault="00153B94" w:rsidP="009B1F19">
      <w:pPr>
        <w:tabs>
          <w:tab w:val="left" w:pos="1134"/>
        </w:tabs>
        <w:spacing w:after="160" w:line="259" w:lineRule="auto"/>
        <w:jc w:val="left"/>
        <w:rPr>
          <w:sz w:val="24"/>
          <w:szCs w:val="24"/>
        </w:rPr>
      </w:pPr>
      <w:r w:rsidRPr="008E2465">
        <w:rPr>
          <w:sz w:val="24"/>
          <w:szCs w:val="24"/>
        </w:rPr>
        <w:br w:type="page"/>
      </w:r>
    </w:p>
    <w:sectPr w:rsidR="00812978" w:rsidRPr="008E2465" w:rsidSect="009B1F19">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4D"/>
    <w:rsid w:val="00013A67"/>
    <w:rsid w:val="0014097B"/>
    <w:rsid w:val="0014608E"/>
    <w:rsid w:val="001517BF"/>
    <w:rsid w:val="00153B94"/>
    <w:rsid w:val="0015758D"/>
    <w:rsid w:val="00167FBF"/>
    <w:rsid w:val="001D5329"/>
    <w:rsid w:val="001E34D0"/>
    <w:rsid w:val="002E1E51"/>
    <w:rsid w:val="004C06FA"/>
    <w:rsid w:val="005974CC"/>
    <w:rsid w:val="005F35AB"/>
    <w:rsid w:val="00647D83"/>
    <w:rsid w:val="0066063D"/>
    <w:rsid w:val="00725573"/>
    <w:rsid w:val="00812978"/>
    <w:rsid w:val="008E2465"/>
    <w:rsid w:val="008F0921"/>
    <w:rsid w:val="0098524C"/>
    <w:rsid w:val="009B1F19"/>
    <w:rsid w:val="009F0F4E"/>
    <w:rsid w:val="00A81339"/>
    <w:rsid w:val="00A851F4"/>
    <w:rsid w:val="00B67550"/>
    <w:rsid w:val="00BC7C4F"/>
    <w:rsid w:val="00D446A8"/>
    <w:rsid w:val="00DD6E4D"/>
    <w:rsid w:val="00E554A8"/>
    <w:rsid w:val="00E90366"/>
    <w:rsid w:val="00EE25A5"/>
    <w:rsid w:val="00FB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73C3"/>
  <w15:chartTrackingRefBased/>
  <w15:docId w15:val="{2B77F8E2-F8D9-45D4-98CB-7D6347D6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921"/>
    <w:pPr>
      <w:spacing w:after="0" w:line="240" w:lineRule="auto"/>
      <w:ind w:firstLine="709"/>
      <w:jc w:val="both"/>
    </w:pPr>
    <w:rPr>
      <w:rFonts w:ascii="Times New Roman" w:eastAsia="Times New Roman" w:hAnsi="Times New Roman" w:cs="Times New Roman"/>
      <w:kern w:val="0"/>
      <w:sz w:val="28"/>
      <w:szCs w:val="28"/>
      <w:lang w:val="uk-UA" w:eastAsia="uk-UA" w:bidi="as-IN"/>
      <w14:ligatures w14:val="none"/>
    </w:rPr>
  </w:style>
  <w:style w:type="paragraph" w:styleId="1">
    <w:name w:val="heading 1"/>
    <w:basedOn w:val="a"/>
    <w:next w:val="a"/>
    <w:link w:val="10"/>
    <w:uiPriority w:val="9"/>
    <w:qFormat/>
    <w:rsid w:val="00DD6E4D"/>
    <w:pPr>
      <w:keepNext/>
      <w:keepLines/>
      <w:spacing w:before="360" w:after="80" w:line="259" w:lineRule="auto"/>
      <w:ind w:firstLine="0"/>
      <w:jc w:val="left"/>
      <w:outlineLvl w:val="0"/>
    </w:pPr>
    <w:rPr>
      <w:rFonts w:asciiTheme="majorHAnsi" w:eastAsiaTheme="majorEastAsia" w:hAnsiTheme="majorHAnsi" w:cstheme="majorBidi"/>
      <w:color w:val="2E74B5"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DD6E4D"/>
    <w:pPr>
      <w:keepNext/>
      <w:keepLines/>
      <w:spacing w:before="160" w:after="80" w:line="259" w:lineRule="auto"/>
      <w:ind w:firstLine="0"/>
      <w:jc w:val="left"/>
      <w:outlineLvl w:val="1"/>
    </w:pPr>
    <w:rPr>
      <w:rFonts w:asciiTheme="majorHAnsi" w:eastAsiaTheme="majorEastAsia" w:hAnsiTheme="majorHAnsi" w:cstheme="majorBidi"/>
      <w:color w:val="2E74B5"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DD6E4D"/>
    <w:pPr>
      <w:keepNext/>
      <w:keepLines/>
      <w:spacing w:before="160" w:after="80" w:line="259" w:lineRule="auto"/>
      <w:ind w:firstLine="0"/>
      <w:jc w:val="left"/>
      <w:outlineLvl w:val="2"/>
    </w:pPr>
    <w:rPr>
      <w:rFonts w:asciiTheme="minorHAnsi" w:eastAsiaTheme="majorEastAsia" w:hAnsiTheme="minorHAnsi" w:cstheme="majorBidi"/>
      <w:color w:val="2E74B5" w:themeColor="accent1" w:themeShade="BF"/>
      <w:kern w:val="2"/>
      <w:lang w:eastAsia="en-US" w:bidi="ar-SA"/>
      <w14:ligatures w14:val="standardContextual"/>
    </w:rPr>
  </w:style>
  <w:style w:type="paragraph" w:styleId="4">
    <w:name w:val="heading 4"/>
    <w:basedOn w:val="a"/>
    <w:next w:val="a"/>
    <w:link w:val="40"/>
    <w:uiPriority w:val="9"/>
    <w:semiHidden/>
    <w:unhideWhenUsed/>
    <w:qFormat/>
    <w:rsid w:val="00DD6E4D"/>
    <w:pPr>
      <w:keepNext/>
      <w:keepLines/>
      <w:spacing w:before="80" w:after="40" w:line="259" w:lineRule="auto"/>
      <w:ind w:firstLine="0"/>
      <w:jc w:val="left"/>
      <w:outlineLvl w:val="3"/>
    </w:pPr>
    <w:rPr>
      <w:rFonts w:asciiTheme="minorHAnsi" w:eastAsiaTheme="majorEastAsia" w:hAnsiTheme="minorHAnsi" w:cstheme="majorBidi"/>
      <w:i/>
      <w:iCs/>
      <w:color w:val="2E74B5" w:themeColor="accent1" w:themeShade="BF"/>
      <w:kern w:val="2"/>
      <w:sz w:val="22"/>
      <w:szCs w:val="22"/>
      <w:lang w:eastAsia="en-US" w:bidi="ar-SA"/>
      <w14:ligatures w14:val="standardContextual"/>
    </w:rPr>
  </w:style>
  <w:style w:type="paragraph" w:styleId="5">
    <w:name w:val="heading 5"/>
    <w:basedOn w:val="a"/>
    <w:next w:val="a"/>
    <w:link w:val="50"/>
    <w:uiPriority w:val="9"/>
    <w:semiHidden/>
    <w:unhideWhenUsed/>
    <w:qFormat/>
    <w:rsid w:val="00DD6E4D"/>
    <w:pPr>
      <w:keepNext/>
      <w:keepLines/>
      <w:spacing w:before="80" w:after="40" w:line="259" w:lineRule="auto"/>
      <w:ind w:firstLine="0"/>
      <w:jc w:val="left"/>
      <w:outlineLvl w:val="4"/>
    </w:pPr>
    <w:rPr>
      <w:rFonts w:asciiTheme="minorHAnsi" w:eastAsiaTheme="majorEastAsia" w:hAnsiTheme="minorHAnsi" w:cstheme="majorBidi"/>
      <w:color w:val="2E74B5" w:themeColor="accent1" w:themeShade="BF"/>
      <w:kern w:val="2"/>
      <w:sz w:val="22"/>
      <w:szCs w:val="22"/>
      <w:lang w:eastAsia="en-US" w:bidi="ar-SA"/>
      <w14:ligatures w14:val="standardContextual"/>
    </w:rPr>
  </w:style>
  <w:style w:type="paragraph" w:styleId="6">
    <w:name w:val="heading 6"/>
    <w:basedOn w:val="a"/>
    <w:next w:val="a"/>
    <w:link w:val="60"/>
    <w:uiPriority w:val="9"/>
    <w:semiHidden/>
    <w:unhideWhenUsed/>
    <w:qFormat/>
    <w:rsid w:val="00DD6E4D"/>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szCs w:val="22"/>
      <w:lang w:eastAsia="en-US" w:bidi="ar-SA"/>
      <w14:ligatures w14:val="standardContextual"/>
    </w:rPr>
  </w:style>
  <w:style w:type="paragraph" w:styleId="7">
    <w:name w:val="heading 7"/>
    <w:basedOn w:val="a"/>
    <w:next w:val="a"/>
    <w:link w:val="70"/>
    <w:uiPriority w:val="9"/>
    <w:semiHidden/>
    <w:unhideWhenUsed/>
    <w:qFormat/>
    <w:rsid w:val="00DD6E4D"/>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szCs w:val="22"/>
      <w:lang w:eastAsia="en-US" w:bidi="ar-SA"/>
      <w14:ligatures w14:val="standardContextual"/>
    </w:rPr>
  </w:style>
  <w:style w:type="paragraph" w:styleId="8">
    <w:name w:val="heading 8"/>
    <w:basedOn w:val="a"/>
    <w:next w:val="a"/>
    <w:link w:val="80"/>
    <w:uiPriority w:val="9"/>
    <w:semiHidden/>
    <w:unhideWhenUsed/>
    <w:qFormat/>
    <w:rsid w:val="00DD6E4D"/>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szCs w:val="22"/>
      <w:lang w:eastAsia="en-US" w:bidi="ar-SA"/>
      <w14:ligatures w14:val="standardContextual"/>
    </w:rPr>
  </w:style>
  <w:style w:type="paragraph" w:styleId="9">
    <w:name w:val="heading 9"/>
    <w:basedOn w:val="a"/>
    <w:next w:val="a"/>
    <w:link w:val="90"/>
    <w:uiPriority w:val="9"/>
    <w:semiHidden/>
    <w:unhideWhenUsed/>
    <w:qFormat/>
    <w:rsid w:val="00DD6E4D"/>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szCs w:val="2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6E4D"/>
    <w:rPr>
      <w:rFonts w:asciiTheme="majorHAnsi" w:eastAsiaTheme="majorEastAsia" w:hAnsiTheme="majorHAnsi" w:cstheme="majorBidi"/>
      <w:color w:val="2E74B5" w:themeColor="accent1" w:themeShade="BF"/>
      <w:sz w:val="40"/>
      <w:szCs w:val="40"/>
      <w:lang w:val="uk-UA"/>
    </w:rPr>
  </w:style>
  <w:style w:type="character" w:customStyle="1" w:styleId="20">
    <w:name w:val="Заголовок 2 Знак"/>
    <w:basedOn w:val="a0"/>
    <w:link w:val="2"/>
    <w:uiPriority w:val="9"/>
    <w:semiHidden/>
    <w:rsid w:val="00DD6E4D"/>
    <w:rPr>
      <w:rFonts w:asciiTheme="majorHAnsi" w:eastAsiaTheme="majorEastAsia" w:hAnsiTheme="majorHAnsi" w:cstheme="majorBidi"/>
      <w:color w:val="2E74B5" w:themeColor="accent1" w:themeShade="BF"/>
      <w:sz w:val="32"/>
      <w:szCs w:val="32"/>
      <w:lang w:val="uk-UA"/>
    </w:rPr>
  </w:style>
  <w:style w:type="character" w:customStyle="1" w:styleId="30">
    <w:name w:val="Заголовок 3 Знак"/>
    <w:basedOn w:val="a0"/>
    <w:link w:val="3"/>
    <w:uiPriority w:val="9"/>
    <w:semiHidden/>
    <w:rsid w:val="00DD6E4D"/>
    <w:rPr>
      <w:rFonts w:eastAsiaTheme="majorEastAsia" w:cstheme="majorBidi"/>
      <w:color w:val="2E74B5" w:themeColor="accent1" w:themeShade="BF"/>
      <w:sz w:val="28"/>
      <w:szCs w:val="28"/>
      <w:lang w:val="uk-UA"/>
    </w:rPr>
  </w:style>
  <w:style w:type="character" w:customStyle="1" w:styleId="40">
    <w:name w:val="Заголовок 4 Знак"/>
    <w:basedOn w:val="a0"/>
    <w:link w:val="4"/>
    <w:uiPriority w:val="9"/>
    <w:semiHidden/>
    <w:rsid w:val="00DD6E4D"/>
    <w:rPr>
      <w:rFonts w:eastAsiaTheme="majorEastAsia" w:cstheme="majorBidi"/>
      <w:i/>
      <w:iCs/>
      <w:color w:val="2E74B5" w:themeColor="accent1" w:themeShade="BF"/>
      <w:lang w:val="uk-UA"/>
    </w:rPr>
  </w:style>
  <w:style w:type="character" w:customStyle="1" w:styleId="50">
    <w:name w:val="Заголовок 5 Знак"/>
    <w:basedOn w:val="a0"/>
    <w:link w:val="5"/>
    <w:uiPriority w:val="9"/>
    <w:semiHidden/>
    <w:rsid w:val="00DD6E4D"/>
    <w:rPr>
      <w:rFonts w:eastAsiaTheme="majorEastAsia" w:cstheme="majorBidi"/>
      <w:color w:val="2E74B5" w:themeColor="accent1" w:themeShade="BF"/>
      <w:lang w:val="uk-UA"/>
    </w:rPr>
  </w:style>
  <w:style w:type="character" w:customStyle="1" w:styleId="60">
    <w:name w:val="Заголовок 6 Знак"/>
    <w:basedOn w:val="a0"/>
    <w:link w:val="6"/>
    <w:uiPriority w:val="9"/>
    <w:semiHidden/>
    <w:rsid w:val="00DD6E4D"/>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DD6E4D"/>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DD6E4D"/>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DD6E4D"/>
    <w:rPr>
      <w:rFonts w:eastAsiaTheme="majorEastAsia" w:cstheme="majorBidi"/>
      <w:color w:val="272727" w:themeColor="text1" w:themeTint="D8"/>
      <w:lang w:val="uk-UA"/>
    </w:rPr>
  </w:style>
  <w:style w:type="paragraph" w:styleId="a3">
    <w:name w:val="Title"/>
    <w:basedOn w:val="a"/>
    <w:next w:val="a"/>
    <w:link w:val="a4"/>
    <w:uiPriority w:val="10"/>
    <w:qFormat/>
    <w:rsid w:val="00DD6E4D"/>
    <w:pPr>
      <w:spacing w:after="80"/>
      <w:ind w:firstLine="0"/>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a4">
    <w:name w:val="Назва Знак"/>
    <w:basedOn w:val="a0"/>
    <w:link w:val="a3"/>
    <w:uiPriority w:val="10"/>
    <w:rsid w:val="00DD6E4D"/>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DD6E4D"/>
    <w:pPr>
      <w:numPr>
        <w:ilvl w:val="1"/>
      </w:numPr>
      <w:spacing w:after="160" w:line="259" w:lineRule="auto"/>
      <w:ind w:firstLine="709"/>
      <w:jc w:val="left"/>
    </w:pPr>
    <w:rPr>
      <w:rFonts w:asciiTheme="minorHAnsi" w:eastAsiaTheme="majorEastAsia" w:hAnsiTheme="minorHAnsi" w:cstheme="majorBidi"/>
      <w:color w:val="595959" w:themeColor="text1" w:themeTint="A6"/>
      <w:spacing w:val="15"/>
      <w:kern w:val="2"/>
      <w:lang w:eastAsia="en-US" w:bidi="ar-SA"/>
      <w14:ligatures w14:val="standardContextual"/>
    </w:rPr>
  </w:style>
  <w:style w:type="character" w:customStyle="1" w:styleId="a6">
    <w:name w:val="Підзаголовок Знак"/>
    <w:basedOn w:val="a0"/>
    <w:link w:val="a5"/>
    <w:uiPriority w:val="11"/>
    <w:rsid w:val="00DD6E4D"/>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DD6E4D"/>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lang w:eastAsia="en-US" w:bidi="ar-SA"/>
      <w14:ligatures w14:val="standardContextual"/>
    </w:rPr>
  </w:style>
  <w:style w:type="character" w:customStyle="1" w:styleId="a8">
    <w:name w:val="Цитата Знак"/>
    <w:basedOn w:val="a0"/>
    <w:link w:val="a7"/>
    <w:uiPriority w:val="29"/>
    <w:rsid w:val="00DD6E4D"/>
    <w:rPr>
      <w:i/>
      <w:iCs/>
      <w:color w:val="404040" w:themeColor="text1" w:themeTint="BF"/>
      <w:lang w:val="uk-UA"/>
    </w:rPr>
  </w:style>
  <w:style w:type="paragraph" w:styleId="a9">
    <w:name w:val="List Paragraph"/>
    <w:basedOn w:val="a"/>
    <w:uiPriority w:val="34"/>
    <w:qFormat/>
    <w:rsid w:val="00DD6E4D"/>
    <w:pPr>
      <w:spacing w:after="160" w:line="259" w:lineRule="auto"/>
      <w:ind w:left="720" w:firstLine="0"/>
      <w:contextualSpacing/>
      <w:jc w:val="left"/>
    </w:pPr>
    <w:rPr>
      <w:rFonts w:asciiTheme="minorHAnsi" w:eastAsiaTheme="minorHAnsi" w:hAnsiTheme="minorHAnsi" w:cstheme="minorBidi"/>
      <w:kern w:val="2"/>
      <w:sz w:val="22"/>
      <w:szCs w:val="22"/>
      <w:lang w:eastAsia="en-US" w:bidi="ar-SA"/>
      <w14:ligatures w14:val="standardContextual"/>
    </w:rPr>
  </w:style>
  <w:style w:type="character" w:styleId="aa">
    <w:name w:val="Intense Emphasis"/>
    <w:basedOn w:val="a0"/>
    <w:uiPriority w:val="21"/>
    <w:qFormat/>
    <w:rsid w:val="00DD6E4D"/>
    <w:rPr>
      <w:i/>
      <w:iCs/>
      <w:color w:val="2E74B5" w:themeColor="accent1" w:themeShade="BF"/>
    </w:rPr>
  </w:style>
  <w:style w:type="paragraph" w:styleId="ab">
    <w:name w:val="Intense Quote"/>
    <w:basedOn w:val="a"/>
    <w:next w:val="a"/>
    <w:link w:val="ac"/>
    <w:uiPriority w:val="30"/>
    <w:qFormat/>
    <w:rsid w:val="00DD6E4D"/>
    <w:pPr>
      <w:pBdr>
        <w:top w:val="single" w:sz="4" w:space="10" w:color="2E74B5" w:themeColor="accent1" w:themeShade="BF"/>
        <w:bottom w:val="single" w:sz="4" w:space="10" w:color="2E74B5" w:themeColor="accent1" w:themeShade="BF"/>
      </w:pBdr>
      <w:spacing w:before="360" w:after="360" w:line="259" w:lineRule="auto"/>
      <w:ind w:left="864" w:right="864" w:firstLine="0"/>
      <w:jc w:val="center"/>
    </w:pPr>
    <w:rPr>
      <w:rFonts w:asciiTheme="minorHAnsi" w:eastAsiaTheme="minorHAnsi" w:hAnsiTheme="minorHAnsi" w:cstheme="minorBidi"/>
      <w:i/>
      <w:iCs/>
      <w:color w:val="2E74B5" w:themeColor="accent1" w:themeShade="BF"/>
      <w:kern w:val="2"/>
      <w:sz w:val="22"/>
      <w:szCs w:val="22"/>
      <w:lang w:eastAsia="en-US" w:bidi="ar-SA"/>
      <w14:ligatures w14:val="standardContextual"/>
    </w:rPr>
  </w:style>
  <w:style w:type="character" w:customStyle="1" w:styleId="ac">
    <w:name w:val="Насичена цитата Знак"/>
    <w:basedOn w:val="a0"/>
    <w:link w:val="ab"/>
    <w:uiPriority w:val="30"/>
    <w:rsid w:val="00DD6E4D"/>
    <w:rPr>
      <w:i/>
      <w:iCs/>
      <w:color w:val="2E74B5" w:themeColor="accent1" w:themeShade="BF"/>
      <w:lang w:val="uk-UA"/>
    </w:rPr>
  </w:style>
  <w:style w:type="character" w:styleId="ad">
    <w:name w:val="Intense Reference"/>
    <w:basedOn w:val="a0"/>
    <w:uiPriority w:val="32"/>
    <w:qFormat/>
    <w:rsid w:val="00DD6E4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994</Words>
  <Characters>5670</Characters>
  <Application>Microsoft Office Word</Application>
  <DocSecurity>0</DocSecurity>
  <Lines>47</Lines>
  <Paragraphs>13</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WorkStation-7</dc:creator>
  <cp:keywords/>
  <dc:description/>
  <cp:lastModifiedBy>WorkStation-59</cp:lastModifiedBy>
  <cp:revision>4</cp:revision>
  <dcterms:created xsi:type="dcterms:W3CDTF">2026-07-23T12:53:00Z</dcterms:created>
  <dcterms:modified xsi:type="dcterms:W3CDTF">2026-07-30T13:55:00Z</dcterms:modified>
</cp:coreProperties>
</file>